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7E4B1F" w:rsidRDefault="004D2FD8">
      <w:pPr>
        <w:pStyle w:val="Cabealho1"/>
        <w:numPr>
          <w:ilvl w:val="0"/>
          <w:numId w:val="0"/>
        </w:numPr>
        <w:rPr>
          <w:rFonts w:ascii="Calibri" w:hAnsi="Calibri"/>
          <w:b w:val="0"/>
          <w:lang w:val="en-GB"/>
        </w:rPr>
      </w:pPr>
      <w:bookmarkStart w:id="0" w:name="_Toc42488099"/>
      <w:r w:rsidRPr="007E4B1F">
        <w:rPr>
          <w:rFonts w:ascii="Calibri" w:hAnsi="Calibri"/>
          <w:i/>
          <w:sz w:val="28"/>
          <w:szCs w:val="28"/>
          <w:lang w:val="en-GB"/>
        </w:rPr>
        <w:t xml:space="preserve">ANNEX </w:t>
      </w:r>
      <w:r w:rsidR="00E13CDE" w:rsidRPr="007E4B1F">
        <w:rPr>
          <w:rFonts w:ascii="Calibri" w:hAnsi="Calibri"/>
          <w:i/>
          <w:sz w:val="28"/>
          <w:szCs w:val="28"/>
          <w:lang w:val="en-GB"/>
        </w:rPr>
        <w:t>IV</w:t>
      </w:r>
      <w:r w:rsidRPr="007E4B1F">
        <w:rPr>
          <w:rFonts w:ascii="Calibri" w:hAnsi="Calibri"/>
          <w:sz w:val="28"/>
          <w:szCs w:val="28"/>
          <w:lang w:val="en-GB"/>
        </w:rPr>
        <w:t>:</w:t>
      </w:r>
      <w:r w:rsidR="004A2F1C" w:rsidRPr="007E4B1F">
        <w:rPr>
          <w:rFonts w:ascii="Calibri" w:hAnsi="Calibri"/>
          <w:sz w:val="28"/>
          <w:szCs w:val="28"/>
          <w:lang w:val="en-GB"/>
        </w:rPr>
        <w:t xml:space="preserve"> </w:t>
      </w:r>
      <w:r w:rsidR="00A273CA" w:rsidRPr="007E4B1F">
        <w:rPr>
          <w:rFonts w:ascii="Calibri" w:hAnsi="Calibri"/>
          <w:b w:val="0"/>
          <w:sz w:val="28"/>
          <w:szCs w:val="28"/>
          <w:lang w:val="en-GB"/>
        </w:rPr>
        <w:t>Budget breakdown</w:t>
      </w:r>
      <w:r w:rsidR="00A273CA" w:rsidRPr="007E4B1F">
        <w:rPr>
          <w:rFonts w:ascii="Calibri" w:hAnsi="Calibri"/>
          <w:sz w:val="28"/>
          <w:szCs w:val="28"/>
          <w:lang w:val="en-GB"/>
        </w:rPr>
        <w:t xml:space="preserve"> (</w:t>
      </w:r>
      <w:r w:rsidRPr="007E4B1F">
        <w:rPr>
          <w:rFonts w:ascii="Calibri" w:hAnsi="Calibri"/>
          <w:b w:val="0"/>
          <w:sz w:val="28"/>
          <w:szCs w:val="28"/>
          <w:lang w:val="en-GB"/>
        </w:rPr>
        <w:t>Model financial offer</w:t>
      </w:r>
      <w:r w:rsidR="00A273CA" w:rsidRPr="007E4B1F">
        <w:rPr>
          <w:rFonts w:ascii="Calibri" w:hAnsi="Calibri"/>
          <w:sz w:val="28"/>
          <w:szCs w:val="28"/>
          <w:lang w:val="en-GB"/>
        </w:rPr>
        <w:t>)</w:t>
      </w:r>
      <w:r w:rsidRPr="007E4B1F">
        <w:rPr>
          <w:rFonts w:ascii="Calibri" w:hAnsi="Calibri"/>
          <w:sz w:val="28"/>
          <w:lang w:val="en-GB"/>
        </w:rPr>
        <w:t xml:space="preserve"> </w:t>
      </w:r>
      <w:bookmarkEnd w:id="0"/>
    </w:p>
    <w:p w:rsidR="009F2243" w:rsidRPr="009F2243" w:rsidRDefault="009F2243" w:rsidP="009F2243">
      <w:pPr>
        <w:rPr>
          <w:rFonts w:ascii="Calibri" w:hAnsi="Calibri"/>
          <w:sz w:val="28"/>
          <w:szCs w:val="22"/>
        </w:rPr>
      </w:pPr>
      <w:r w:rsidRPr="009F2243">
        <w:rPr>
          <w:rFonts w:ascii="Calibri" w:hAnsi="Calibri"/>
          <w:b/>
          <w:sz w:val="24"/>
          <w:szCs w:val="22"/>
        </w:rPr>
        <w:t xml:space="preserve">Contract title: </w:t>
      </w:r>
      <w:r w:rsidRPr="009F2243">
        <w:rPr>
          <w:rFonts w:ascii="Calibri" w:hAnsi="Calibri"/>
          <w:sz w:val="24"/>
        </w:rPr>
        <w:t xml:space="preserve">Supply, delivery and unloading of materials for Low Voltage Electrical Grid </w:t>
      </w:r>
      <w:r w:rsidRPr="009F2243">
        <w:rPr>
          <w:rFonts w:ascii="Calibri" w:hAnsi="Calibri"/>
          <w:sz w:val="24"/>
          <w:szCs w:val="22"/>
        </w:rPr>
        <w:t>for Community Programme for Access to Renewable Energy in Bambadinca, Guinea-Bissau</w:t>
      </w:r>
      <w:r w:rsidRPr="009F2243">
        <w:rPr>
          <w:rStyle w:val="Forte"/>
          <w:rFonts w:ascii="Calibri" w:hAnsi="Calibri"/>
          <w:sz w:val="24"/>
          <w:szCs w:val="24"/>
        </w:rPr>
        <w:t xml:space="preserve"> </w:t>
      </w:r>
      <w:bookmarkStart w:id="1" w:name="_GoBack"/>
      <w:bookmarkEnd w:id="1"/>
    </w:p>
    <w:p w:rsidR="009F2243" w:rsidRPr="009F2243" w:rsidRDefault="009F2243" w:rsidP="009F2243">
      <w:pPr>
        <w:rPr>
          <w:rFonts w:ascii="Calibri" w:hAnsi="Calibri" w:cs="Calibri"/>
          <w:sz w:val="22"/>
        </w:rPr>
      </w:pPr>
      <w:r w:rsidRPr="009F2243">
        <w:rPr>
          <w:rFonts w:ascii="Calibri" w:hAnsi="Calibri"/>
          <w:b/>
          <w:sz w:val="24"/>
          <w:szCs w:val="22"/>
        </w:rPr>
        <w:t xml:space="preserve">Publication reference:  </w:t>
      </w:r>
      <w:r w:rsidRPr="009F2243">
        <w:rPr>
          <w:rFonts w:ascii="Calibri" w:hAnsi="Calibri"/>
          <w:sz w:val="24"/>
        </w:rPr>
        <w:t>Supply Electrical Grid 2_PCAER 2011/231-830</w:t>
      </w:r>
    </w:p>
    <w:p w:rsidR="009F2243" w:rsidRDefault="009F2243" w:rsidP="00A273CA">
      <w:pPr>
        <w:spacing w:before="0" w:after="0"/>
        <w:outlineLvl w:val="0"/>
        <w:rPr>
          <w:rFonts w:ascii="Calibri" w:hAnsi="Calibri"/>
          <w:b/>
          <w:sz w:val="28"/>
          <w:szCs w:val="28"/>
          <w:lang w:val="en-GB"/>
        </w:rPr>
      </w:pPr>
    </w:p>
    <w:p w:rsidR="004D2FD8" w:rsidRPr="007E4B1F" w:rsidRDefault="004D2FD8" w:rsidP="00A273CA">
      <w:pPr>
        <w:spacing w:before="0" w:after="0"/>
        <w:outlineLvl w:val="0"/>
        <w:rPr>
          <w:rFonts w:ascii="Calibri" w:hAnsi="Calibri"/>
          <w:b/>
          <w:sz w:val="28"/>
          <w:szCs w:val="28"/>
          <w:lang w:val="en-GB"/>
        </w:rPr>
      </w:pPr>
      <w:r w:rsidRPr="007E4B1F">
        <w:rPr>
          <w:rFonts w:ascii="Calibri" w:hAnsi="Calibri"/>
          <w:b/>
          <w:sz w:val="28"/>
          <w:szCs w:val="28"/>
          <w:lang w:val="en-GB"/>
        </w:rPr>
        <w:t>NAME OF TENDERER:</w:t>
      </w:r>
      <w:r w:rsidRPr="007E4B1F">
        <w:rPr>
          <w:rFonts w:ascii="Calibri" w:hAnsi="Calibri"/>
          <w:sz w:val="28"/>
          <w:szCs w:val="28"/>
          <w:lang w:val="en-GB"/>
        </w:rPr>
        <w:t xml:space="preserve"> </w:t>
      </w:r>
      <w:r w:rsidRPr="007E4B1F">
        <w:rPr>
          <w:rFonts w:ascii="Calibri" w:hAnsi="Calibri"/>
          <w:b/>
          <w:sz w:val="28"/>
          <w:szCs w:val="28"/>
          <w:lang w:val="en-GB"/>
        </w:rPr>
        <w:t>[</w:t>
      </w:r>
      <w:r w:rsidRPr="007E4B1F">
        <w:rPr>
          <w:rFonts w:ascii="Calibri" w:hAnsi="Calibri"/>
          <w:sz w:val="28"/>
          <w:szCs w:val="28"/>
          <w:lang w:val="en-GB"/>
        </w:rPr>
        <w:t>……………………………</w:t>
      </w:r>
      <w:r w:rsidRPr="007E4B1F">
        <w:rPr>
          <w:rFonts w:ascii="Calibri" w:hAnsi="Calibri"/>
          <w:b/>
          <w:sz w:val="28"/>
          <w:szCs w:val="28"/>
          <w:lang w:val="en-GB"/>
        </w:rPr>
        <w:t>]</w:t>
      </w:r>
    </w:p>
    <w:p w:rsidR="004D2FD8" w:rsidRPr="007E4B1F" w:rsidRDefault="004D2FD8">
      <w:pPr>
        <w:spacing w:before="0" w:after="0"/>
        <w:jc w:val="both"/>
        <w:outlineLvl w:val="0"/>
        <w:rPr>
          <w:rFonts w:ascii="Calibri" w:hAnsi="Calibri"/>
          <w:sz w:val="28"/>
          <w:szCs w:val="28"/>
          <w:lang w:val="en-GB"/>
        </w:rPr>
      </w:pPr>
    </w:p>
    <w:tbl>
      <w:tblPr>
        <w:tblW w:w="0" w:type="auto"/>
        <w:jc w:val="center"/>
        <w:tblInd w:w="-1149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19"/>
        <w:gridCol w:w="2516"/>
        <w:gridCol w:w="4957"/>
        <w:gridCol w:w="4088"/>
        <w:gridCol w:w="1914"/>
      </w:tblGrid>
      <w:tr w:rsidR="00AA5E06" w:rsidRPr="007E4B1F" w:rsidTr="0067170B">
        <w:trPr>
          <w:trHeight w:val="743"/>
          <w:jc w:val="center"/>
        </w:trPr>
        <w:tc>
          <w:tcPr>
            <w:tcW w:w="1819" w:type="dxa"/>
          </w:tcPr>
          <w:p w:rsidR="00AA5E06" w:rsidRPr="007E4B1F" w:rsidRDefault="00AA5E06" w:rsidP="002D2F90">
            <w:pPr>
              <w:jc w:val="center"/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2516" w:type="dxa"/>
          </w:tcPr>
          <w:p w:rsidR="00AA5E06" w:rsidRPr="007E4B1F" w:rsidRDefault="00AA5E06" w:rsidP="002D2F90">
            <w:pPr>
              <w:jc w:val="center"/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4957" w:type="dxa"/>
          </w:tcPr>
          <w:p w:rsidR="00AA5E06" w:rsidRPr="007E4B1F" w:rsidRDefault="00AA5E06" w:rsidP="002D2F90">
            <w:pPr>
              <w:jc w:val="center"/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4088" w:type="dxa"/>
          </w:tcPr>
          <w:p w:rsidR="00AA5E06" w:rsidRPr="007E4B1F" w:rsidRDefault="00AA5E06" w:rsidP="002D2F90">
            <w:pPr>
              <w:jc w:val="center"/>
              <w:rPr>
                <w:rFonts w:ascii="Calibri" w:hAnsi="Calibri"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914" w:type="dxa"/>
          </w:tcPr>
          <w:p w:rsidR="00AA5E06" w:rsidRPr="007E4B1F" w:rsidRDefault="00AA5E06" w:rsidP="002D2F90">
            <w:pPr>
              <w:jc w:val="center"/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AA5E06" w:rsidRPr="007E4B1F" w:rsidTr="0067170B">
        <w:trPr>
          <w:trHeight w:val="1702"/>
          <w:jc w:val="center"/>
        </w:trPr>
        <w:tc>
          <w:tcPr>
            <w:tcW w:w="1819" w:type="dxa"/>
          </w:tcPr>
          <w:p w:rsidR="00AA5E06" w:rsidRPr="007E4B1F" w:rsidRDefault="00AA5E06" w:rsidP="002D2F90">
            <w:pPr>
              <w:jc w:val="center"/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  <w:t>Item number</w:t>
            </w:r>
          </w:p>
        </w:tc>
        <w:tc>
          <w:tcPr>
            <w:tcW w:w="2516" w:type="dxa"/>
          </w:tcPr>
          <w:p w:rsidR="00AA5E06" w:rsidRPr="007E4B1F" w:rsidRDefault="00AA5E06" w:rsidP="002D2F90">
            <w:pPr>
              <w:jc w:val="center"/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  <w:t>Quantity</w:t>
            </w:r>
          </w:p>
        </w:tc>
        <w:tc>
          <w:tcPr>
            <w:tcW w:w="4957" w:type="dxa"/>
          </w:tcPr>
          <w:p w:rsidR="00AA5E06" w:rsidRPr="007E4B1F" w:rsidRDefault="00AA5E06" w:rsidP="002D2F90">
            <w:pPr>
              <w:jc w:val="center"/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  <w:t>specifications offered (</w:t>
            </w:r>
            <w:proofErr w:type="spellStart"/>
            <w:r w:rsidRPr="007E4B1F"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  <w:t>incl</w:t>
            </w:r>
            <w:proofErr w:type="spellEnd"/>
            <w:r w:rsidRPr="007E4B1F"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  <w:t xml:space="preserve"> brand/model)</w:t>
            </w:r>
          </w:p>
        </w:tc>
        <w:tc>
          <w:tcPr>
            <w:tcW w:w="4088" w:type="dxa"/>
          </w:tcPr>
          <w:p w:rsidR="00AA5E06" w:rsidRPr="007E4B1F" w:rsidRDefault="00AA5E06" w:rsidP="002D2F90">
            <w:pPr>
              <w:jc w:val="center"/>
              <w:rPr>
                <w:rFonts w:ascii="Calibri" w:hAnsi="Calibri"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smallCaps/>
                <w:sz w:val="28"/>
                <w:szCs w:val="28"/>
                <w:lang w:val="en-GB"/>
              </w:rPr>
              <w:t>Unit costs with delivery DDP</w:t>
            </w:r>
            <w:r w:rsidRPr="007E4B1F">
              <w:rPr>
                <w:rStyle w:val="Refdenotaderodap"/>
                <w:rFonts w:ascii="Calibri" w:hAnsi="Calibri"/>
                <w:smallCaps/>
                <w:sz w:val="28"/>
                <w:szCs w:val="28"/>
                <w:lang w:val="en-GB"/>
              </w:rPr>
              <w:footnoteReference w:id="1"/>
            </w:r>
          </w:p>
          <w:p w:rsidR="00AA5E06" w:rsidRPr="007E4B1F" w:rsidRDefault="00A402E5" w:rsidP="002D2F90">
            <w:pPr>
              <w:spacing w:before="0" w:after="0"/>
              <w:jc w:val="center"/>
              <w:rPr>
                <w:rFonts w:ascii="Calibri" w:hAnsi="Calibri"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smallCaps/>
                <w:sz w:val="28"/>
                <w:szCs w:val="28"/>
                <w:lang w:val="en-GB"/>
              </w:rPr>
              <w:t>Bambadinca</w:t>
            </w:r>
          </w:p>
          <w:p w:rsidR="00A402E5" w:rsidRPr="007E4B1F" w:rsidRDefault="00A402E5" w:rsidP="002D2F90">
            <w:pPr>
              <w:spacing w:before="0" w:after="0"/>
              <w:jc w:val="center"/>
              <w:rPr>
                <w:rFonts w:ascii="Calibri" w:hAnsi="Calibri"/>
                <w:smallCaps/>
                <w:sz w:val="28"/>
                <w:szCs w:val="28"/>
                <w:lang w:val="en-GB"/>
              </w:rPr>
            </w:pPr>
          </w:p>
          <w:p w:rsidR="00AA5E06" w:rsidRPr="007E4B1F" w:rsidRDefault="00AA5E06" w:rsidP="00A402E5">
            <w:pPr>
              <w:spacing w:before="0" w:after="0"/>
              <w:jc w:val="center"/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smallCaps/>
                <w:sz w:val="28"/>
                <w:szCs w:val="28"/>
                <w:lang w:val="en-GB"/>
              </w:rPr>
              <w:t>EUROS</w:t>
            </w:r>
          </w:p>
        </w:tc>
        <w:tc>
          <w:tcPr>
            <w:tcW w:w="1914" w:type="dxa"/>
          </w:tcPr>
          <w:p w:rsidR="00AA5E06" w:rsidRPr="007E4B1F" w:rsidRDefault="00AA5E06" w:rsidP="002D2F90">
            <w:pPr>
              <w:jc w:val="center"/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  <w:t>total</w:t>
            </w:r>
          </w:p>
          <w:p w:rsidR="00AA5E06" w:rsidRPr="007E4B1F" w:rsidRDefault="00AA5E06" w:rsidP="00A402E5">
            <w:pPr>
              <w:jc w:val="center"/>
              <w:rPr>
                <w:rFonts w:ascii="Calibri" w:hAnsi="Calibri"/>
                <w:b/>
                <w:smallCaps/>
                <w:sz w:val="28"/>
                <w:szCs w:val="28"/>
                <w:lang w:val="en-GB"/>
              </w:rPr>
            </w:pPr>
            <w:r w:rsidRPr="007E4B1F">
              <w:rPr>
                <w:rFonts w:ascii="Calibri" w:hAnsi="Calibri"/>
                <w:smallCaps/>
                <w:sz w:val="28"/>
                <w:szCs w:val="28"/>
                <w:lang w:val="en-GB"/>
              </w:rPr>
              <w:t>EUROS</w:t>
            </w:r>
          </w:p>
        </w:tc>
      </w:tr>
      <w:tr w:rsidR="00AA5E06" w:rsidRPr="007E4B1F" w:rsidTr="0067170B">
        <w:trPr>
          <w:trHeight w:val="1022"/>
          <w:jc w:val="center"/>
        </w:trPr>
        <w:tc>
          <w:tcPr>
            <w:tcW w:w="1819" w:type="dxa"/>
          </w:tcPr>
          <w:p w:rsidR="00AA5E06" w:rsidRPr="007E4B1F" w:rsidRDefault="009F2243">
            <w:pPr>
              <w:jc w:val="both"/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1.1</w:t>
            </w:r>
          </w:p>
        </w:tc>
        <w:tc>
          <w:tcPr>
            <w:tcW w:w="2516" w:type="dxa"/>
          </w:tcPr>
          <w:tbl>
            <w:tblPr>
              <w:tblStyle w:val="Tabelacomgrelh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47"/>
              <w:gridCol w:w="1098"/>
            </w:tblGrid>
            <w:tr w:rsidR="00492CC6" w:rsidRPr="007E4B1F" w:rsidTr="00492CC6">
              <w:trPr>
                <w:jc w:val="center"/>
              </w:trPr>
              <w:tc>
                <w:tcPr>
                  <w:tcW w:w="0" w:type="auto"/>
                </w:tcPr>
                <w:p w:rsidR="00492CC6" w:rsidRPr="007E4B1F" w:rsidRDefault="00492CC6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Cable</w:t>
                  </w:r>
                </w:p>
              </w:tc>
              <w:tc>
                <w:tcPr>
                  <w:tcW w:w="0" w:type="auto"/>
                </w:tcPr>
                <w:p w:rsidR="00492CC6" w:rsidRPr="007E4B1F" w:rsidRDefault="00492CC6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Length (m)</w:t>
                  </w:r>
                </w:p>
              </w:tc>
            </w:tr>
            <w:tr w:rsidR="00492CC6" w:rsidRPr="007E4B1F" w:rsidTr="00492CC6">
              <w:trPr>
                <w:jc w:val="center"/>
              </w:trPr>
              <w:tc>
                <w:tcPr>
                  <w:tcW w:w="0" w:type="auto"/>
                </w:tcPr>
                <w:p w:rsidR="00492CC6" w:rsidRPr="007E4B1F" w:rsidRDefault="00160CA2" w:rsidP="009F2243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LXS 4x35</w:t>
                  </w:r>
                </w:p>
              </w:tc>
              <w:tc>
                <w:tcPr>
                  <w:tcW w:w="0" w:type="auto"/>
                </w:tcPr>
                <w:p w:rsidR="00492CC6" w:rsidRPr="007E4B1F" w:rsidRDefault="009F2243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  <w:t>800</w:t>
                  </w:r>
                </w:p>
              </w:tc>
            </w:tr>
            <w:tr w:rsidR="00492CC6" w:rsidRPr="007E4B1F" w:rsidTr="00492CC6">
              <w:trPr>
                <w:jc w:val="center"/>
              </w:trPr>
              <w:tc>
                <w:tcPr>
                  <w:tcW w:w="0" w:type="auto"/>
                </w:tcPr>
                <w:p w:rsidR="00492CC6" w:rsidRPr="007E4B1F" w:rsidRDefault="00492CC6" w:rsidP="009F2243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LXS 4x</w:t>
                  </w:r>
                  <w:r w:rsidR="00160CA2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:rsidR="00492CC6" w:rsidRPr="007E4B1F" w:rsidRDefault="009F2243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>
                    <w:rPr>
                      <w:rFonts w:asciiTheme="minorHAnsi" w:hAnsiTheme="minorHAnsi" w:cs="Arial"/>
                      <w:sz w:val="18"/>
                    </w:rPr>
                    <w:t>4000</w:t>
                  </w:r>
                </w:p>
              </w:tc>
            </w:tr>
          </w:tbl>
          <w:p w:rsidR="00AA5E06" w:rsidRPr="007E4B1F" w:rsidRDefault="00AA5E06" w:rsidP="00492CC6">
            <w:pPr>
              <w:ind w:right="565"/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  <w:tc>
          <w:tcPr>
            <w:tcW w:w="4957" w:type="dxa"/>
          </w:tcPr>
          <w:p w:rsidR="00FD08EE" w:rsidRPr="007E4B1F" w:rsidRDefault="00FD08EE" w:rsidP="00FD08EE">
            <w:pPr>
              <w:pStyle w:val="PargrafodaLista"/>
              <w:ind w:left="770"/>
              <w:rPr>
                <w:rFonts w:cs="Calibri"/>
                <w:bCs/>
                <w:sz w:val="20"/>
                <w:szCs w:val="20"/>
                <w:lang w:val="en-GB"/>
              </w:rPr>
            </w:pPr>
          </w:p>
          <w:p w:rsidR="00524FF7" w:rsidRPr="009F2243" w:rsidRDefault="00524FF7" w:rsidP="009F2243">
            <w:pPr>
              <w:jc w:val="both"/>
              <w:rPr>
                <w:rFonts w:cs="Calibri"/>
                <w:bCs/>
                <w:lang w:val="en-GB"/>
              </w:rPr>
            </w:pPr>
          </w:p>
        </w:tc>
        <w:tc>
          <w:tcPr>
            <w:tcW w:w="4088" w:type="dxa"/>
          </w:tcPr>
          <w:tbl>
            <w:tblPr>
              <w:tblStyle w:val="Tabelacomgrelha"/>
              <w:tblW w:w="3167" w:type="dxa"/>
              <w:jc w:val="center"/>
              <w:tblLook w:val="04A0" w:firstRow="1" w:lastRow="0" w:firstColumn="1" w:lastColumn="0" w:noHBand="0" w:noVBand="1"/>
            </w:tblPr>
            <w:tblGrid>
              <w:gridCol w:w="1342"/>
              <w:gridCol w:w="1054"/>
              <w:gridCol w:w="771"/>
            </w:tblGrid>
            <w:tr w:rsidR="00C82F8E" w:rsidRPr="007E4B1F" w:rsidTr="000F57BB">
              <w:trPr>
                <w:jc w:val="center"/>
              </w:trPr>
              <w:tc>
                <w:tcPr>
                  <w:tcW w:w="1342" w:type="dxa"/>
                </w:tcPr>
                <w:p w:rsidR="00C82F8E" w:rsidRPr="007E4B1F" w:rsidRDefault="00C82F8E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Cable</w:t>
                  </w:r>
                </w:p>
              </w:tc>
              <w:tc>
                <w:tcPr>
                  <w:tcW w:w="1054" w:type="dxa"/>
                </w:tcPr>
                <w:p w:rsidR="00C82F8E" w:rsidRPr="007E4B1F" w:rsidRDefault="00C82F8E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Length (m)</w:t>
                  </w:r>
                </w:p>
              </w:tc>
              <w:tc>
                <w:tcPr>
                  <w:tcW w:w="771" w:type="dxa"/>
                  <w:vAlign w:val="center"/>
                </w:tcPr>
                <w:p w:rsidR="00C82F8E" w:rsidRPr="007E4B1F" w:rsidRDefault="00C82F8E" w:rsidP="00FD08EE">
                  <w:pPr>
                    <w:rPr>
                      <w:rFonts w:ascii="Calibri" w:hAnsi="Calibri" w:cs="Arial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Unit Cost</w:t>
                  </w:r>
                </w:p>
              </w:tc>
            </w:tr>
            <w:tr w:rsidR="00D01F4A" w:rsidRPr="007E4B1F" w:rsidTr="000F57BB">
              <w:trPr>
                <w:jc w:val="center"/>
              </w:trPr>
              <w:tc>
                <w:tcPr>
                  <w:tcW w:w="1342" w:type="dxa"/>
                </w:tcPr>
                <w:p w:rsidR="00D01F4A" w:rsidRPr="007E4B1F" w:rsidRDefault="000F57BB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LXS 4x35+16mm2</w:t>
                  </w:r>
                </w:p>
              </w:tc>
              <w:tc>
                <w:tcPr>
                  <w:tcW w:w="1054" w:type="dxa"/>
                </w:tcPr>
                <w:p w:rsidR="00D01F4A" w:rsidRPr="007E4B1F" w:rsidRDefault="009F2243" w:rsidP="00FE5FA9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  <w:t>800</w:t>
                  </w:r>
                </w:p>
              </w:tc>
              <w:tc>
                <w:tcPr>
                  <w:tcW w:w="771" w:type="dxa"/>
                </w:tcPr>
                <w:p w:rsidR="00D01F4A" w:rsidRDefault="00D01F4A">
                  <w:r w:rsidRPr="003D1EE4">
                    <w:rPr>
                      <w:rFonts w:ascii="Calibri" w:hAnsi="Calibri"/>
                      <w:highlight w:val="yellow"/>
                      <w:lang w:val="en-GB"/>
                    </w:rPr>
                    <w:t>[insert cost]</w:t>
                  </w:r>
                </w:p>
              </w:tc>
            </w:tr>
            <w:tr w:rsidR="00D01F4A" w:rsidRPr="007E4B1F" w:rsidTr="000F57BB">
              <w:trPr>
                <w:jc w:val="center"/>
              </w:trPr>
              <w:tc>
                <w:tcPr>
                  <w:tcW w:w="1342" w:type="dxa"/>
                </w:tcPr>
                <w:p w:rsidR="00D01F4A" w:rsidRPr="007E4B1F" w:rsidRDefault="000F57BB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LXS 4x</w:t>
                  </w:r>
                  <w:r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70+16mm2</w:t>
                  </w:r>
                </w:p>
              </w:tc>
              <w:tc>
                <w:tcPr>
                  <w:tcW w:w="1054" w:type="dxa"/>
                </w:tcPr>
                <w:p w:rsidR="00D01F4A" w:rsidRPr="007E4B1F" w:rsidRDefault="009F2243" w:rsidP="00FE5FA9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>
                    <w:rPr>
                      <w:rFonts w:asciiTheme="minorHAnsi" w:hAnsiTheme="minorHAnsi" w:cs="Arial"/>
                      <w:sz w:val="18"/>
                    </w:rPr>
                    <w:t>4000</w:t>
                  </w:r>
                </w:p>
              </w:tc>
              <w:tc>
                <w:tcPr>
                  <w:tcW w:w="771" w:type="dxa"/>
                </w:tcPr>
                <w:p w:rsidR="00D01F4A" w:rsidRDefault="00D01F4A">
                  <w:r w:rsidRPr="003D1EE4">
                    <w:rPr>
                      <w:rFonts w:ascii="Calibri" w:hAnsi="Calibri"/>
                      <w:highlight w:val="yellow"/>
                      <w:lang w:val="en-GB"/>
                    </w:rPr>
                    <w:t>[insert cost]</w:t>
                  </w:r>
                </w:p>
              </w:tc>
            </w:tr>
            <w:tr w:rsidR="00C82F8E" w:rsidRPr="007E4B1F" w:rsidTr="000F57BB">
              <w:trPr>
                <w:jc w:val="center"/>
              </w:trPr>
              <w:tc>
                <w:tcPr>
                  <w:tcW w:w="2396" w:type="dxa"/>
                  <w:gridSpan w:val="2"/>
                </w:tcPr>
                <w:p w:rsidR="00C82F8E" w:rsidRPr="007E4B1F" w:rsidRDefault="00C82F8E" w:rsidP="002D2F90">
                  <w:pPr>
                    <w:jc w:val="both"/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  <w:t xml:space="preserve">Total </w:t>
                  </w:r>
                </w:p>
              </w:tc>
              <w:tc>
                <w:tcPr>
                  <w:tcW w:w="771" w:type="dxa"/>
                </w:tcPr>
                <w:p w:rsidR="00C82F8E" w:rsidRPr="007E4B1F" w:rsidRDefault="007E4B1F" w:rsidP="002D2F90">
                  <w:pPr>
                    <w:jc w:val="both"/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color w:val="000000"/>
                      <w:sz w:val="18"/>
                      <w:szCs w:val="22"/>
                      <w:highlight w:val="yellow"/>
                      <w:lang w:val="en-GB"/>
                    </w:rPr>
                    <w:t>[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 xml:space="preserve">insert 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lastRenderedPageBreak/>
                    <w:t>total</w:t>
                  </w:r>
                  <w:r w:rsidR="0067170B">
                    <w:rPr>
                      <w:rFonts w:ascii="Calibri" w:hAnsi="Calibri"/>
                      <w:highlight w:val="yellow"/>
                      <w:lang w:val="en-GB"/>
                    </w:rPr>
                    <w:t xml:space="preserve"> cost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]</w:t>
                  </w:r>
                </w:p>
              </w:tc>
            </w:tr>
          </w:tbl>
          <w:p w:rsidR="00AA5E06" w:rsidRPr="007E4B1F" w:rsidRDefault="00AA5E06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  <w:tc>
          <w:tcPr>
            <w:tcW w:w="1914" w:type="dxa"/>
          </w:tcPr>
          <w:p w:rsidR="00AA5E06" w:rsidRPr="007E4B1F" w:rsidRDefault="00AA5E06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</w:tr>
      <w:tr w:rsidR="00AA5E06" w:rsidRPr="007E4B1F" w:rsidTr="0067170B">
        <w:trPr>
          <w:trHeight w:val="845"/>
          <w:jc w:val="center"/>
        </w:trPr>
        <w:tc>
          <w:tcPr>
            <w:tcW w:w="1819" w:type="dxa"/>
          </w:tcPr>
          <w:p w:rsidR="00AA5E06" w:rsidRPr="007E4B1F" w:rsidRDefault="00C82F8E">
            <w:pPr>
              <w:jc w:val="both"/>
              <w:rPr>
                <w:rFonts w:ascii="Calibri" w:hAnsi="Calibri"/>
                <w:b/>
                <w:sz w:val="22"/>
                <w:lang w:val="en-GB"/>
              </w:rPr>
            </w:pPr>
            <w:r w:rsidRPr="007E4B1F">
              <w:rPr>
                <w:rFonts w:ascii="Calibri" w:hAnsi="Calibri"/>
                <w:b/>
                <w:sz w:val="22"/>
                <w:lang w:val="en-GB"/>
              </w:rPr>
              <w:lastRenderedPageBreak/>
              <w:t>1.2</w:t>
            </w:r>
          </w:p>
        </w:tc>
        <w:tc>
          <w:tcPr>
            <w:tcW w:w="2516" w:type="dxa"/>
          </w:tcPr>
          <w:tbl>
            <w:tblPr>
              <w:tblStyle w:val="Tabelacomgrelh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70"/>
              <w:gridCol w:w="920"/>
            </w:tblGrid>
            <w:tr w:rsidR="00C82F8E" w:rsidRPr="007E4B1F" w:rsidTr="002D2F90">
              <w:trPr>
                <w:jc w:val="center"/>
              </w:trPr>
              <w:tc>
                <w:tcPr>
                  <w:tcW w:w="0" w:type="auto"/>
                </w:tcPr>
                <w:p w:rsidR="00C82F8E" w:rsidRPr="007E4B1F" w:rsidRDefault="00C82F8E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Pole top force (</w:t>
                  </w:r>
                  <w:proofErr w:type="spellStart"/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daN</w:t>
                  </w:r>
                  <w:proofErr w:type="spellEnd"/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)</w:t>
                  </w:r>
                </w:p>
              </w:tc>
              <w:tc>
                <w:tcPr>
                  <w:tcW w:w="0" w:type="auto"/>
                </w:tcPr>
                <w:p w:rsidR="00C82F8E" w:rsidRPr="007E4B1F" w:rsidRDefault="00C82F8E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Nº of poles</w:t>
                  </w:r>
                </w:p>
              </w:tc>
            </w:tr>
            <w:tr w:rsidR="00C82F8E" w:rsidRPr="007E4B1F" w:rsidTr="002D2F90">
              <w:trPr>
                <w:jc w:val="center"/>
              </w:trPr>
              <w:tc>
                <w:tcPr>
                  <w:tcW w:w="0" w:type="auto"/>
                </w:tcPr>
                <w:p w:rsidR="00C82F8E" w:rsidRPr="007E4B1F" w:rsidRDefault="00C82F8E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300</w:t>
                  </w:r>
                </w:p>
              </w:tc>
              <w:tc>
                <w:tcPr>
                  <w:tcW w:w="0" w:type="auto"/>
                </w:tcPr>
                <w:p w:rsidR="00C82F8E" w:rsidRPr="007E4B1F" w:rsidRDefault="00127659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  <w:t>50</w:t>
                  </w:r>
                </w:p>
              </w:tc>
            </w:tr>
            <w:tr w:rsidR="00C82F8E" w:rsidRPr="007E4B1F" w:rsidTr="002D2F90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C82F8E" w:rsidRPr="007E4B1F" w:rsidRDefault="00C82F8E" w:rsidP="00C82F8E">
                  <w:pPr>
                    <w:jc w:val="both"/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</w:pPr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900</w:t>
                  </w:r>
                </w:p>
              </w:tc>
              <w:tc>
                <w:tcPr>
                  <w:tcW w:w="0" w:type="auto"/>
                  <w:vAlign w:val="center"/>
                </w:tcPr>
                <w:p w:rsidR="00C82F8E" w:rsidRPr="009F2243" w:rsidRDefault="00127659" w:rsidP="00127659">
                  <w:pPr>
                    <w:jc w:val="both"/>
                    <w:rPr>
                      <w:rFonts w:ascii="Calibri" w:hAnsi="Calibri"/>
                      <w:snapToGrid/>
                      <w:color w:val="000000"/>
                      <w:szCs w:val="22"/>
                      <w:lang w:val="en-GB" w:eastAsia="pt-PT"/>
                    </w:rPr>
                  </w:pPr>
                  <w:r w:rsidRPr="009F2243">
                    <w:rPr>
                      <w:rFonts w:ascii="Calibri" w:hAnsi="Calibri"/>
                      <w:snapToGrid/>
                      <w:color w:val="000000"/>
                      <w:szCs w:val="22"/>
                      <w:lang w:val="en-GB" w:eastAsia="pt-PT"/>
                    </w:rPr>
                    <w:t>97</w:t>
                  </w:r>
                </w:p>
              </w:tc>
            </w:tr>
          </w:tbl>
          <w:p w:rsidR="00AA5E06" w:rsidRPr="007E4B1F" w:rsidRDefault="00AA5E06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  <w:tc>
          <w:tcPr>
            <w:tcW w:w="4957" w:type="dxa"/>
          </w:tcPr>
          <w:p w:rsidR="00AA5E06" w:rsidRPr="007E4B1F" w:rsidRDefault="00AA5E06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  <w:tc>
          <w:tcPr>
            <w:tcW w:w="4088" w:type="dxa"/>
          </w:tcPr>
          <w:tbl>
            <w:tblPr>
              <w:tblStyle w:val="Tabelacomgrelha"/>
              <w:tblW w:w="3145" w:type="dxa"/>
              <w:jc w:val="center"/>
              <w:tblLook w:val="04A0" w:firstRow="1" w:lastRow="0" w:firstColumn="1" w:lastColumn="0" w:noHBand="0" w:noVBand="1"/>
            </w:tblPr>
            <w:tblGrid>
              <w:gridCol w:w="1180"/>
              <w:gridCol w:w="1184"/>
              <w:gridCol w:w="781"/>
            </w:tblGrid>
            <w:tr w:rsidR="00C82F8E" w:rsidRPr="007E4B1F" w:rsidTr="00826B0C">
              <w:trPr>
                <w:jc w:val="center"/>
              </w:trPr>
              <w:tc>
                <w:tcPr>
                  <w:tcW w:w="1180" w:type="dxa"/>
                </w:tcPr>
                <w:p w:rsidR="00C82F8E" w:rsidRPr="007E4B1F" w:rsidRDefault="00C82F8E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Pole top force (</w:t>
                  </w:r>
                  <w:proofErr w:type="spellStart"/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daN</w:t>
                  </w:r>
                  <w:proofErr w:type="spellEnd"/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)</w:t>
                  </w:r>
                </w:p>
              </w:tc>
              <w:tc>
                <w:tcPr>
                  <w:tcW w:w="1184" w:type="dxa"/>
                </w:tcPr>
                <w:p w:rsidR="00C82F8E" w:rsidRPr="007E4B1F" w:rsidRDefault="00C82F8E" w:rsidP="00FD08EE">
                  <w:pPr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Nº of poles</w:t>
                  </w:r>
                </w:p>
              </w:tc>
              <w:tc>
                <w:tcPr>
                  <w:tcW w:w="781" w:type="dxa"/>
                  <w:vAlign w:val="center"/>
                </w:tcPr>
                <w:p w:rsidR="00C82F8E" w:rsidRPr="007E4B1F" w:rsidRDefault="00C82F8E" w:rsidP="00FD08EE">
                  <w:pPr>
                    <w:rPr>
                      <w:rFonts w:ascii="Calibri" w:hAnsi="Calibri" w:cs="Arial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Unit Cost</w:t>
                  </w:r>
                </w:p>
              </w:tc>
            </w:tr>
            <w:tr w:rsidR="00D01F4A" w:rsidRPr="007E4B1F" w:rsidTr="00826B0C">
              <w:trPr>
                <w:jc w:val="center"/>
              </w:trPr>
              <w:tc>
                <w:tcPr>
                  <w:tcW w:w="1180" w:type="dxa"/>
                </w:tcPr>
                <w:p w:rsidR="00D01F4A" w:rsidRPr="007E4B1F" w:rsidRDefault="00D01F4A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300</w:t>
                  </w:r>
                </w:p>
              </w:tc>
              <w:tc>
                <w:tcPr>
                  <w:tcW w:w="1184" w:type="dxa"/>
                </w:tcPr>
                <w:p w:rsidR="00D01F4A" w:rsidRPr="007E4B1F" w:rsidRDefault="00127659" w:rsidP="00FE5FA9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  <w:t>50</w:t>
                  </w:r>
                </w:p>
              </w:tc>
              <w:tc>
                <w:tcPr>
                  <w:tcW w:w="781" w:type="dxa"/>
                </w:tcPr>
                <w:p w:rsidR="00D01F4A" w:rsidRDefault="00D01F4A">
                  <w:r w:rsidRPr="00D023B2">
                    <w:rPr>
                      <w:rFonts w:ascii="Calibri" w:hAnsi="Calibri"/>
                      <w:highlight w:val="yellow"/>
                      <w:lang w:val="en-GB"/>
                    </w:rPr>
                    <w:t>[insert cost]</w:t>
                  </w:r>
                </w:p>
              </w:tc>
            </w:tr>
            <w:tr w:rsidR="00D01F4A" w:rsidRPr="007E4B1F" w:rsidTr="00826B0C">
              <w:trPr>
                <w:jc w:val="center"/>
              </w:trPr>
              <w:tc>
                <w:tcPr>
                  <w:tcW w:w="1180" w:type="dxa"/>
                  <w:vAlign w:val="center"/>
                </w:tcPr>
                <w:p w:rsidR="00D01F4A" w:rsidRPr="007E4B1F" w:rsidRDefault="00D01F4A" w:rsidP="002D2F90">
                  <w:pPr>
                    <w:jc w:val="both"/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</w:pPr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900</w:t>
                  </w:r>
                </w:p>
              </w:tc>
              <w:tc>
                <w:tcPr>
                  <w:tcW w:w="1184" w:type="dxa"/>
                  <w:vAlign w:val="center"/>
                </w:tcPr>
                <w:p w:rsidR="00D01F4A" w:rsidRPr="007E4B1F" w:rsidRDefault="00127659" w:rsidP="00FE5FA9">
                  <w:pPr>
                    <w:jc w:val="both"/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</w:pPr>
                  <w:r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97</w:t>
                  </w:r>
                </w:p>
              </w:tc>
              <w:tc>
                <w:tcPr>
                  <w:tcW w:w="781" w:type="dxa"/>
                </w:tcPr>
                <w:p w:rsidR="00D01F4A" w:rsidRDefault="00D01F4A">
                  <w:r w:rsidRPr="00D023B2">
                    <w:rPr>
                      <w:rFonts w:ascii="Calibri" w:hAnsi="Calibri"/>
                      <w:highlight w:val="yellow"/>
                      <w:lang w:val="en-GB"/>
                    </w:rPr>
                    <w:t>[insert cost]</w:t>
                  </w:r>
                </w:p>
              </w:tc>
            </w:tr>
            <w:tr w:rsidR="00C82F8E" w:rsidRPr="007E4B1F" w:rsidTr="00826B0C">
              <w:trPr>
                <w:jc w:val="center"/>
              </w:trPr>
              <w:tc>
                <w:tcPr>
                  <w:tcW w:w="2364" w:type="dxa"/>
                  <w:gridSpan w:val="2"/>
                </w:tcPr>
                <w:p w:rsidR="00C82F8E" w:rsidRPr="007E4B1F" w:rsidRDefault="00C82F8E" w:rsidP="002D2F90">
                  <w:pPr>
                    <w:jc w:val="both"/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  <w:t xml:space="preserve">Total </w:t>
                  </w:r>
                </w:p>
              </w:tc>
              <w:tc>
                <w:tcPr>
                  <w:tcW w:w="781" w:type="dxa"/>
                </w:tcPr>
                <w:p w:rsidR="00C82F8E" w:rsidRPr="007E4B1F" w:rsidRDefault="0067170B" w:rsidP="002D2F90">
                  <w:pPr>
                    <w:jc w:val="both"/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color w:val="000000"/>
                      <w:sz w:val="18"/>
                      <w:szCs w:val="22"/>
                      <w:highlight w:val="yellow"/>
                      <w:lang w:val="en-GB"/>
                    </w:rPr>
                    <w:t>[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insert total</w:t>
                  </w:r>
                  <w:r>
                    <w:rPr>
                      <w:rFonts w:ascii="Calibri" w:hAnsi="Calibri"/>
                      <w:highlight w:val="yellow"/>
                      <w:lang w:val="en-GB"/>
                    </w:rPr>
                    <w:t xml:space="preserve"> cost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]</w:t>
                  </w:r>
                </w:p>
              </w:tc>
            </w:tr>
          </w:tbl>
          <w:p w:rsidR="00826B0C" w:rsidRPr="007E4B1F" w:rsidRDefault="00826B0C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  <w:tc>
          <w:tcPr>
            <w:tcW w:w="1914" w:type="dxa"/>
          </w:tcPr>
          <w:p w:rsidR="00AA5E06" w:rsidRPr="007E4B1F" w:rsidRDefault="00AA5E06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</w:tr>
      <w:tr w:rsidR="00C82F8E" w:rsidRPr="007E4B1F" w:rsidTr="0067170B">
        <w:trPr>
          <w:trHeight w:val="845"/>
          <w:jc w:val="center"/>
        </w:trPr>
        <w:tc>
          <w:tcPr>
            <w:tcW w:w="1819" w:type="dxa"/>
          </w:tcPr>
          <w:p w:rsidR="00C82F8E" w:rsidRPr="007E4B1F" w:rsidRDefault="00C82F8E">
            <w:pPr>
              <w:jc w:val="both"/>
              <w:rPr>
                <w:rFonts w:ascii="Calibri" w:hAnsi="Calibri"/>
                <w:b/>
                <w:sz w:val="22"/>
                <w:lang w:val="en-GB"/>
              </w:rPr>
            </w:pPr>
            <w:r w:rsidRPr="007E4B1F">
              <w:rPr>
                <w:rFonts w:ascii="Calibri" w:hAnsi="Calibri"/>
                <w:b/>
                <w:sz w:val="22"/>
                <w:lang w:val="en-GB"/>
              </w:rPr>
              <w:t>1.3</w:t>
            </w:r>
          </w:p>
        </w:tc>
        <w:tc>
          <w:tcPr>
            <w:tcW w:w="2516" w:type="dxa"/>
          </w:tcPr>
          <w:p w:rsidR="009F2243" w:rsidRPr="007E4B1F" w:rsidRDefault="009F2243" w:rsidP="009F2243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7E4B1F">
              <w:rPr>
                <w:rFonts w:ascii="Calibri" w:hAnsi="Calibri"/>
                <w:b/>
                <w:sz w:val="22"/>
                <w:lang w:val="en-GB"/>
              </w:rPr>
              <w:t>LV Pole top hardware</w:t>
            </w:r>
          </w:p>
          <w:p w:rsidR="009F2243" w:rsidRPr="007E4B1F" w:rsidRDefault="009F2243" w:rsidP="009F2243">
            <w:pPr>
              <w:jc w:val="both"/>
              <w:rPr>
                <w:rFonts w:ascii="Calibri" w:hAnsi="Calibri"/>
                <w:sz w:val="22"/>
                <w:lang w:val="en-GB"/>
              </w:rPr>
            </w:pPr>
            <w:r w:rsidRPr="007E4B1F">
              <w:rPr>
                <w:rFonts w:ascii="Calibri" w:hAnsi="Calibri"/>
                <w:sz w:val="22"/>
                <w:lang w:val="en-GB"/>
              </w:rPr>
              <w:t xml:space="preserve">The quantity of hardware, devices, materials, etc. for pole top must be proposed </w:t>
            </w:r>
            <w:proofErr w:type="gramStart"/>
            <w:r w:rsidRPr="007E4B1F">
              <w:rPr>
                <w:rFonts w:ascii="Calibri" w:hAnsi="Calibri"/>
                <w:sz w:val="22"/>
                <w:lang w:val="en-GB"/>
              </w:rPr>
              <w:t>be</w:t>
            </w:r>
            <w:proofErr w:type="gramEnd"/>
            <w:r w:rsidRPr="007E4B1F">
              <w:rPr>
                <w:rFonts w:ascii="Calibri" w:hAnsi="Calibri"/>
                <w:sz w:val="22"/>
                <w:lang w:val="en-GB"/>
              </w:rPr>
              <w:t xml:space="preserve"> the tenderer. The following references are not extensive and should be completed if necessary.</w:t>
            </w:r>
          </w:p>
          <w:p w:rsidR="00C82F8E" w:rsidRPr="007E4B1F" w:rsidRDefault="00C82F8E" w:rsidP="002D2F90">
            <w:pPr>
              <w:jc w:val="both"/>
              <w:rPr>
                <w:rFonts w:ascii="Calibri" w:hAnsi="Calibri"/>
                <w:b/>
                <w:snapToGrid/>
                <w:color w:val="000000"/>
                <w:szCs w:val="22"/>
                <w:lang w:val="en-GB" w:eastAsia="pt-PT"/>
              </w:rPr>
            </w:pPr>
          </w:p>
        </w:tc>
        <w:tc>
          <w:tcPr>
            <w:tcW w:w="4957" w:type="dxa"/>
          </w:tcPr>
          <w:p w:rsidR="00FD08EE" w:rsidRPr="007E4B1F" w:rsidRDefault="00FD08EE" w:rsidP="00FD08EE">
            <w:pPr>
              <w:rPr>
                <w:rFonts w:ascii="Calibri" w:hAnsi="Calibri"/>
                <w:b/>
                <w:sz w:val="22"/>
                <w:lang w:val="en-GB"/>
              </w:rPr>
            </w:pPr>
          </w:p>
          <w:p w:rsidR="00FC451F" w:rsidRPr="007E4B1F" w:rsidRDefault="00FC451F" w:rsidP="00CC71F8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  <w:tc>
          <w:tcPr>
            <w:tcW w:w="4088" w:type="dxa"/>
          </w:tcPr>
          <w:tbl>
            <w:tblPr>
              <w:tblStyle w:val="Tabelacomgrelha"/>
              <w:tblW w:w="3156" w:type="dxa"/>
              <w:jc w:val="center"/>
              <w:tblLook w:val="04A0" w:firstRow="1" w:lastRow="0" w:firstColumn="1" w:lastColumn="0" w:noHBand="0" w:noVBand="1"/>
            </w:tblPr>
            <w:tblGrid>
              <w:gridCol w:w="1177"/>
              <w:gridCol w:w="1236"/>
              <w:gridCol w:w="743"/>
            </w:tblGrid>
            <w:tr w:rsidR="00FD08EE" w:rsidRPr="007E4B1F" w:rsidTr="0067170B">
              <w:trPr>
                <w:jc w:val="center"/>
              </w:trPr>
              <w:tc>
                <w:tcPr>
                  <w:tcW w:w="1177" w:type="dxa"/>
                </w:tcPr>
                <w:p w:rsidR="00C82F8E" w:rsidRPr="007E4B1F" w:rsidRDefault="00FD08EE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  <w:t>Hardware</w:t>
                  </w:r>
                </w:p>
              </w:tc>
              <w:tc>
                <w:tcPr>
                  <w:tcW w:w="1236" w:type="dxa"/>
                </w:tcPr>
                <w:p w:rsidR="00C82F8E" w:rsidRPr="007E4B1F" w:rsidRDefault="00FD08EE" w:rsidP="00FD08EE">
                  <w:pPr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Nº of proposed units</w:t>
                  </w:r>
                </w:p>
              </w:tc>
              <w:tc>
                <w:tcPr>
                  <w:tcW w:w="743" w:type="dxa"/>
                  <w:vAlign w:val="center"/>
                </w:tcPr>
                <w:p w:rsidR="00C82F8E" w:rsidRPr="007E4B1F" w:rsidRDefault="00C82F8E" w:rsidP="00FD08EE">
                  <w:pPr>
                    <w:jc w:val="both"/>
                    <w:rPr>
                      <w:rFonts w:ascii="Calibri" w:hAnsi="Calibri" w:cs="Arial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Unit Cost</w:t>
                  </w:r>
                </w:p>
              </w:tc>
            </w:tr>
            <w:tr w:rsidR="00FD08EE" w:rsidRPr="007E4B1F" w:rsidTr="0067170B">
              <w:trPr>
                <w:jc w:val="center"/>
              </w:trPr>
              <w:tc>
                <w:tcPr>
                  <w:tcW w:w="1177" w:type="dxa"/>
                </w:tcPr>
                <w:p w:rsidR="00FD08EE" w:rsidRPr="007E4B1F" w:rsidRDefault="00FD08EE" w:rsidP="002D2F90">
                  <w:pPr>
                    <w:jc w:val="both"/>
                    <w:rPr>
                      <w:rFonts w:ascii="Calibri" w:hAnsi="Calibri"/>
                      <w:b/>
                      <w:sz w:val="22"/>
                      <w:lang w:val="en-GB"/>
                    </w:rPr>
                  </w:pPr>
                </w:p>
              </w:tc>
              <w:tc>
                <w:tcPr>
                  <w:tcW w:w="1236" w:type="dxa"/>
                </w:tcPr>
                <w:p w:rsidR="00FD08EE" w:rsidRPr="007E4B1F" w:rsidRDefault="00FD08EE" w:rsidP="002D2F90">
                  <w:pPr>
                    <w:jc w:val="both"/>
                    <w:rPr>
                      <w:rFonts w:ascii="Calibri" w:hAnsi="Calibri"/>
                      <w:lang w:val="en-GB"/>
                    </w:rPr>
                  </w:pP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[insert units]</w:t>
                  </w:r>
                </w:p>
              </w:tc>
              <w:tc>
                <w:tcPr>
                  <w:tcW w:w="743" w:type="dxa"/>
                </w:tcPr>
                <w:p w:rsidR="00FD08EE" w:rsidRPr="007E4B1F" w:rsidRDefault="0067170B" w:rsidP="002D2F90">
                  <w:pPr>
                    <w:jc w:val="both"/>
                    <w:rPr>
                      <w:rFonts w:ascii="Calibri" w:hAnsi="Calibri"/>
                      <w:lang w:val="en-GB"/>
                    </w:rPr>
                  </w:pP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 xml:space="preserve">[insert </w:t>
                  </w:r>
                  <w:r>
                    <w:rPr>
                      <w:rFonts w:ascii="Calibri" w:hAnsi="Calibri"/>
                      <w:highlight w:val="yellow"/>
                      <w:lang w:val="en-GB"/>
                    </w:rPr>
                    <w:t>cost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]</w:t>
                  </w:r>
                </w:p>
              </w:tc>
            </w:tr>
            <w:tr w:rsidR="0067170B" w:rsidRPr="007E4B1F" w:rsidTr="0067170B">
              <w:trPr>
                <w:jc w:val="center"/>
              </w:trPr>
              <w:tc>
                <w:tcPr>
                  <w:tcW w:w="1177" w:type="dxa"/>
                  <w:vAlign w:val="center"/>
                </w:tcPr>
                <w:p w:rsidR="0067170B" w:rsidRPr="007E4B1F" w:rsidRDefault="0067170B" w:rsidP="002D2F90">
                  <w:pPr>
                    <w:jc w:val="both"/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67170B" w:rsidRPr="007E4B1F" w:rsidRDefault="0067170B" w:rsidP="002D2F90">
                  <w:pPr>
                    <w:jc w:val="both"/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</w:pP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[insert units]</w:t>
                  </w:r>
                </w:p>
              </w:tc>
              <w:tc>
                <w:tcPr>
                  <w:tcW w:w="743" w:type="dxa"/>
                </w:tcPr>
                <w:p w:rsidR="0067170B" w:rsidRDefault="0067170B">
                  <w:r w:rsidRPr="00495C1A">
                    <w:rPr>
                      <w:rFonts w:ascii="Calibri" w:hAnsi="Calibri"/>
                      <w:highlight w:val="yellow"/>
                      <w:lang w:val="en-GB"/>
                    </w:rPr>
                    <w:t>[insert cost]</w:t>
                  </w:r>
                </w:p>
              </w:tc>
            </w:tr>
            <w:tr w:rsidR="0067170B" w:rsidRPr="007E4B1F" w:rsidTr="0067170B">
              <w:trPr>
                <w:jc w:val="center"/>
              </w:trPr>
              <w:tc>
                <w:tcPr>
                  <w:tcW w:w="1177" w:type="dxa"/>
                  <w:vAlign w:val="center"/>
                </w:tcPr>
                <w:p w:rsidR="0067170B" w:rsidRPr="007E4B1F" w:rsidRDefault="0067170B" w:rsidP="002D2F90">
                  <w:pPr>
                    <w:jc w:val="both"/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:rsidR="0067170B" w:rsidRPr="007E4B1F" w:rsidRDefault="0067170B" w:rsidP="002D2F90">
                  <w:pPr>
                    <w:jc w:val="both"/>
                    <w:rPr>
                      <w:rFonts w:ascii="Calibri" w:hAnsi="Calibri"/>
                      <w:b/>
                      <w:snapToGrid/>
                      <w:color w:val="000000"/>
                      <w:szCs w:val="22"/>
                      <w:lang w:val="en-GB" w:eastAsia="pt-PT"/>
                    </w:rPr>
                  </w:pP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[insert units]</w:t>
                  </w:r>
                </w:p>
              </w:tc>
              <w:tc>
                <w:tcPr>
                  <w:tcW w:w="743" w:type="dxa"/>
                </w:tcPr>
                <w:p w:rsidR="0067170B" w:rsidRDefault="0067170B">
                  <w:r w:rsidRPr="00495C1A">
                    <w:rPr>
                      <w:rFonts w:ascii="Calibri" w:hAnsi="Calibri"/>
                      <w:highlight w:val="yellow"/>
                      <w:lang w:val="en-GB"/>
                    </w:rPr>
                    <w:t>[insert cost]</w:t>
                  </w:r>
                </w:p>
              </w:tc>
            </w:tr>
            <w:tr w:rsidR="00FD08EE" w:rsidRPr="007E4B1F" w:rsidTr="00826B0C">
              <w:trPr>
                <w:jc w:val="center"/>
              </w:trPr>
              <w:tc>
                <w:tcPr>
                  <w:tcW w:w="2413" w:type="dxa"/>
                  <w:gridSpan w:val="2"/>
                </w:tcPr>
                <w:p w:rsidR="00FD08EE" w:rsidRPr="007E4B1F" w:rsidRDefault="00FD08EE" w:rsidP="002D2F90">
                  <w:pPr>
                    <w:jc w:val="both"/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  <w:t xml:space="preserve">Total </w:t>
                  </w:r>
                </w:p>
              </w:tc>
              <w:tc>
                <w:tcPr>
                  <w:tcW w:w="743" w:type="dxa"/>
                </w:tcPr>
                <w:p w:rsidR="00FD08EE" w:rsidRPr="007E4B1F" w:rsidRDefault="0067170B" w:rsidP="002D2F90">
                  <w:pPr>
                    <w:jc w:val="both"/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color w:val="000000"/>
                      <w:sz w:val="18"/>
                      <w:szCs w:val="22"/>
                      <w:highlight w:val="yellow"/>
                      <w:lang w:val="en-GB"/>
                    </w:rPr>
                    <w:t>[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insert total</w:t>
                  </w:r>
                  <w:r>
                    <w:rPr>
                      <w:rFonts w:ascii="Calibri" w:hAnsi="Calibri"/>
                      <w:highlight w:val="yellow"/>
                      <w:lang w:val="en-GB"/>
                    </w:rPr>
                    <w:t xml:space="preserve"> cost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]</w:t>
                  </w:r>
                </w:p>
              </w:tc>
            </w:tr>
          </w:tbl>
          <w:p w:rsidR="00C82F8E" w:rsidRPr="007E4B1F" w:rsidRDefault="00C82F8E" w:rsidP="002D2F90">
            <w:pPr>
              <w:jc w:val="both"/>
              <w:rPr>
                <w:rFonts w:ascii="Calibri" w:hAnsi="Calibri"/>
                <w:b/>
                <w:snapToGrid/>
                <w:color w:val="000000"/>
                <w:szCs w:val="22"/>
                <w:lang w:val="en-GB" w:eastAsia="pt-PT"/>
              </w:rPr>
            </w:pPr>
          </w:p>
        </w:tc>
        <w:tc>
          <w:tcPr>
            <w:tcW w:w="1914" w:type="dxa"/>
          </w:tcPr>
          <w:p w:rsidR="00C82F8E" w:rsidRPr="007E4B1F" w:rsidRDefault="00C82F8E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</w:tr>
      <w:tr w:rsidR="00FD08EE" w:rsidRPr="007E4B1F" w:rsidTr="0067170B">
        <w:trPr>
          <w:trHeight w:val="845"/>
          <w:jc w:val="center"/>
        </w:trPr>
        <w:tc>
          <w:tcPr>
            <w:tcW w:w="1819" w:type="dxa"/>
          </w:tcPr>
          <w:p w:rsidR="00FD08EE" w:rsidRPr="007E4B1F" w:rsidRDefault="00FD08EE">
            <w:pPr>
              <w:jc w:val="both"/>
              <w:rPr>
                <w:rFonts w:ascii="Calibri" w:hAnsi="Calibri"/>
                <w:b/>
                <w:sz w:val="22"/>
                <w:lang w:val="en-GB"/>
              </w:rPr>
            </w:pPr>
            <w:r w:rsidRPr="007E4B1F">
              <w:rPr>
                <w:rFonts w:ascii="Calibri" w:hAnsi="Calibri"/>
                <w:b/>
                <w:sz w:val="22"/>
                <w:lang w:val="en-GB"/>
              </w:rPr>
              <w:lastRenderedPageBreak/>
              <w:t>1.4</w:t>
            </w:r>
          </w:p>
        </w:tc>
        <w:tc>
          <w:tcPr>
            <w:tcW w:w="2516" w:type="dxa"/>
          </w:tcPr>
          <w:p w:rsidR="009F2243" w:rsidRPr="007E4B1F" w:rsidRDefault="009F2243" w:rsidP="009F2243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7E4B1F">
              <w:rPr>
                <w:rFonts w:ascii="Calibri" w:hAnsi="Calibri"/>
                <w:b/>
                <w:sz w:val="22"/>
                <w:lang w:val="en-GB"/>
              </w:rPr>
              <w:t>Guys and anchors</w:t>
            </w:r>
          </w:p>
          <w:p w:rsidR="00FD08EE" w:rsidRPr="007E4B1F" w:rsidRDefault="009F2243" w:rsidP="009F2243">
            <w:pPr>
              <w:jc w:val="both"/>
              <w:rPr>
                <w:rFonts w:ascii="Calibri" w:hAnsi="Calibri"/>
                <w:b/>
                <w:snapToGrid/>
                <w:color w:val="000000"/>
                <w:szCs w:val="22"/>
                <w:lang w:val="en-GB" w:eastAsia="pt-PT"/>
              </w:rPr>
            </w:pPr>
            <w:r w:rsidRPr="007E4B1F">
              <w:rPr>
                <w:rFonts w:ascii="Calibri" w:hAnsi="Calibri"/>
                <w:sz w:val="22"/>
                <w:lang w:val="en-GB"/>
              </w:rPr>
              <w:t xml:space="preserve">The quantity of hardware, devices, materials, etc. for </w:t>
            </w:r>
            <w:proofErr w:type="spellStart"/>
            <w:r w:rsidRPr="007E4B1F">
              <w:rPr>
                <w:rFonts w:ascii="Calibri" w:hAnsi="Calibri"/>
                <w:sz w:val="22"/>
                <w:lang w:val="en-GB"/>
              </w:rPr>
              <w:t>deadend</w:t>
            </w:r>
            <w:proofErr w:type="spellEnd"/>
            <w:r w:rsidRPr="007E4B1F">
              <w:rPr>
                <w:rFonts w:ascii="Calibri" w:hAnsi="Calibri"/>
                <w:sz w:val="22"/>
                <w:lang w:val="en-GB"/>
              </w:rPr>
              <w:t xml:space="preserve"> system must be proposed </w:t>
            </w:r>
            <w:proofErr w:type="gramStart"/>
            <w:r w:rsidRPr="007E4B1F">
              <w:rPr>
                <w:rFonts w:ascii="Calibri" w:hAnsi="Calibri"/>
                <w:sz w:val="22"/>
                <w:lang w:val="en-GB"/>
              </w:rPr>
              <w:t>be</w:t>
            </w:r>
            <w:proofErr w:type="gramEnd"/>
            <w:r w:rsidRPr="007E4B1F">
              <w:rPr>
                <w:rFonts w:ascii="Calibri" w:hAnsi="Calibri"/>
                <w:sz w:val="22"/>
                <w:lang w:val="en-GB"/>
              </w:rPr>
              <w:t xml:space="preserve"> the tenderer.</w:t>
            </w:r>
          </w:p>
        </w:tc>
        <w:tc>
          <w:tcPr>
            <w:tcW w:w="4957" w:type="dxa"/>
          </w:tcPr>
          <w:p w:rsidR="00FD08EE" w:rsidRPr="009F2243" w:rsidRDefault="00FD08EE" w:rsidP="009F2243">
            <w:pPr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lang w:val="en-GB"/>
              </w:rPr>
            </w:pPr>
          </w:p>
        </w:tc>
        <w:tc>
          <w:tcPr>
            <w:tcW w:w="4088" w:type="dxa"/>
          </w:tcPr>
          <w:tbl>
            <w:tblPr>
              <w:tblStyle w:val="Tabelacomgrelha"/>
              <w:tblW w:w="3270" w:type="dxa"/>
              <w:jc w:val="center"/>
              <w:tblLook w:val="04A0" w:firstRow="1" w:lastRow="0" w:firstColumn="1" w:lastColumn="0" w:noHBand="0" w:noVBand="1"/>
            </w:tblPr>
            <w:tblGrid>
              <w:gridCol w:w="1039"/>
              <w:gridCol w:w="1387"/>
              <w:gridCol w:w="844"/>
            </w:tblGrid>
            <w:tr w:rsidR="00FD08EE" w:rsidRPr="007E4B1F" w:rsidTr="00826B0C">
              <w:trPr>
                <w:jc w:val="center"/>
              </w:trPr>
              <w:tc>
                <w:tcPr>
                  <w:tcW w:w="1039" w:type="dxa"/>
                </w:tcPr>
                <w:p w:rsidR="009F2243" w:rsidRPr="009F2243" w:rsidRDefault="009F2243" w:rsidP="009F2243">
                  <w:pPr>
                    <w:rPr>
                      <w:rFonts w:ascii="Calibri" w:hAnsi="Calibri" w:cs="Arial"/>
                      <w:lang w:val="en-GB"/>
                    </w:rPr>
                  </w:pPr>
                  <w:r w:rsidRPr="009F2243">
                    <w:rPr>
                      <w:rFonts w:ascii="Calibri" w:hAnsi="Calibri" w:cs="Arial"/>
                      <w:lang w:val="en-GB"/>
                    </w:rPr>
                    <w:t>Guys and anchors</w:t>
                  </w:r>
                </w:p>
                <w:p w:rsidR="00FD08EE" w:rsidRPr="007E4B1F" w:rsidRDefault="00FD08EE" w:rsidP="002D2F90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</w:p>
              </w:tc>
              <w:tc>
                <w:tcPr>
                  <w:tcW w:w="1387" w:type="dxa"/>
                </w:tcPr>
                <w:p w:rsidR="00FD08EE" w:rsidRPr="007E4B1F" w:rsidRDefault="00FD08EE" w:rsidP="002D2F90">
                  <w:pPr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Nº of proposed units</w:t>
                  </w:r>
                </w:p>
              </w:tc>
              <w:tc>
                <w:tcPr>
                  <w:tcW w:w="844" w:type="dxa"/>
                  <w:vAlign w:val="center"/>
                </w:tcPr>
                <w:p w:rsidR="00FD08EE" w:rsidRPr="007E4B1F" w:rsidRDefault="00FD08EE" w:rsidP="002D2F90">
                  <w:pPr>
                    <w:jc w:val="both"/>
                    <w:rPr>
                      <w:rFonts w:ascii="Calibri" w:hAnsi="Calibri" w:cs="Arial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Unit Cost</w:t>
                  </w:r>
                </w:p>
              </w:tc>
            </w:tr>
            <w:tr w:rsidR="00FD08EE" w:rsidRPr="007E4B1F" w:rsidTr="00826B0C">
              <w:trPr>
                <w:jc w:val="center"/>
              </w:trPr>
              <w:tc>
                <w:tcPr>
                  <w:tcW w:w="1039" w:type="dxa"/>
                </w:tcPr>
                <w:p w:rsidR="00FD08EE" w:rsidRPr="007E4B1F" w:rsidRDefault="00FD08EE" w:rsidP="002D2F90">
                  <w:pPr>
                    <w:jc w:val="both"/>
                    <w:rPr>
                      <w:rFonts w:ascii="Calibri" w:hAnsi="Calibri"/>
                      <w:b/>
                      <w:sz w:val="22"/>
                      <w:lang w:val="en-GB"/>
                    </w:rPr>
                  </w:pPr>
                </w:p>
              </w:tc>
              <w:tc>
                <w:tcPr>
                  <w:tcW w:w="1387" w:type="dxa"/>
                </w:tcPr>
                <w:p w:rsidR="00FD08EE" w:rsidRPr="007E4B1F" w:rsidRDefault="00FD08EE" w:rsidP="002D2F90">
                  <w:pPr>
                    <w:jc w:val="both"/>
                    <w:rPr>
                      <w:rFonts w:ascii="Calibri" w:hAnsi="Calibri"/>
                      <w:lang w:val="en-GB"/>
                    </w:rPr>
                  </w:pP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[insert units]</w:t>
                  </w:r>
                </w:p>
              </w:tc>
              <w:tc>
                <w:tcPr>
                  <w:tcW w:w="844" w:type="dxa"/>
                </w:tcPr>
                <w:p w:rsidR="00FD08EE" w:rsidRPr="007E4B1F" w:rsidRDefault="0067170B" w:rsidP="002D2F90">
                  <w:pPr>
                    <w:jc w:val="both"/>
                    <w:rPr>
                      <w:rFonts w:ascii="Calibri" w:hAnsi="Calibri"/>
                      <w:lang w:val="en-GB"/>
                    </w:rPr>
                  </w:pP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 xml:space="preserve">[insert </w:t>
                  </w:r>
                  <w:r>
                    <w:rPr>
                      <w:rFonts w:ascii="Calibri" w:hAnsi="Calibri"/>
                      <w:highlight w:val="yellow"/>
                      <w:lang w:val="en-GB"/>
                    </w:rPr>
                    <w:t>cost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]</w:t>
                  </w:r>
                </w:p>
              </w:tc>
            </w:tr>
            <w:tr w:rsidR="00FD08EE" w:rsidRPr="007E4B1F" w:rsidTr="00826B0C">
              <w:trPr>
                <w:jc w:val="center"/>
              </w:trPr>
              <w:tc>
                <w:tcPr>
                  <w:tcW w:w="2426" w:type="dxa"/>
                  <w:gridSpan w:val="2"/>
                </w:tcPr>
                <w:p w:rsidR="00FD08EE" w:rsidRPr="007E4B1F" w:rsidRDefault="00FD08EE" w:rsidP="002D2F90">
                  <w:pPr>
                    <w:jc w:val="both"/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  <w:t xml:space="preserve">Total </w:t>
                  </w:r>
                </w:p>
              </w:tc>
              <w:tc>
                <w:tcPr>
                  <w:tcW w:w="844" w:type="dxa"/>
                </w:tcPr>
                <w:p w:rsidR="00FD08EE" w:rsidRPr="007E4B1F" w:rsidRDefault="0067170B" w:rsidP="002D2F90">
                  <w:pPr>
                    <w:jc w:val="both"/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color w:val="000000"/>
                      <w:sz w:val="18"/>
                      <w:szCs w:val="22"/>
                      <w:highlight w:val="yellow"/>
                      <w:lang w:val="en-GB"/>
                    </w:rPr>
                    <w:t>[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insert total</w:t>
                  </w:r>
                  <w:r>
                    <w:rPr>
                      <w:rFonts w:ascii="Calibri" w:hAnsi="Calibri"/>
                      <w:highlight w:val="yellow"/>
                      <w:lang w:val="en-GB"/>
                    </w:rPr>
                    <w:t xml:space="preserve"> cost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]</w:t>
                  </w:r>
                </w:p>
              </w:tc>
            </w:tr>
          </w:tbl>
          <w:p w:rsidR="00FD08EE" w:rsidRPr="007E4B1F" w:rsidRDefault="00FD08EE" w:rsidP="002D2F90">
            <w:pPr>
              <w:jc w:val="both"/>
              <w:rPr>
                <w:rFonts w:ascii="Calibri" w:hAnsi="Calibri"/>
                <w:b/>
                <w:snapToGrid/>
                <w:color w:val="000000"/>
                <w:szCs w:val="22"/>
                <w:lang w:val="en-GB" w:eastAsia="pt-PT"/>
              </w:rPr>
            </w:pPr>
          </w:p>
        </w:tc>
        <w:tc>
          <w:tcPr>
            <w:tcW w:w="1914" w:type="dxa"/>
          </w:tcPr>
          <w:p w:rsidR="00FD08EE" w:rsidRPr="007E4B1F" w:rsidRDefault="00FD08EE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</w:tr>
      <w:tr w:rsidR="00D01F4A" w:rsidRPr="007E4B1F" w:rsidTr="0067170B">
        <w:trPr>
          <w:trHeight w:val="845"/>
          <w:jc w:val="center"/>
        </w:trPr>
        <w:tc>
          <w:tcPr>
            <w:tcW w:w="1819" w:type="dxa"/>
          </w:tcPr>
          <w:p w:rsidR="00D01F4A" w:rsidRPr="007E4B1F" w:rsidRDefault="009F2243">
            <w:pPr>
              <w:jc w:val="both"/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2</w:t>
            </w:r>
          </w:p>
        </w:tc>
        <w:tc>
          <w:tcPr>
            <w:tcW w:w="2516" w:type="dxa"/>
          </w:tcPr>
          <w:p w:rsidR="00B22825" w:rsidRPr="00B22825" w:rsidRDefault="00B22825" w:rsidP="00B22825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  <w:r w:rsidRPr="00B22825">
              <w:rPr>
                <w:rFonts w:asciiTheme="minorHAnsi" w:hAnsiTheme="minorHAnsi" w:cs="Arial"/>
                <w:b/>
                <w:sz w:val="22"/>
              </w:rPr>
              <w:t>23</w:t>
            </w:r>
            <w:r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724FBE" w:rsidRPr="009F2243">
              <w:rPr>
                <w:rFonts w:asciiTheme="minorHAnsi" w:hAnsiTheme="minorHAnsi" w:cs="Arial"/>
                <w:b/>
                <w:sz w:val="22"/>
              </w:rPr>
              <w:t>Public illumination luminaries</w:t>
            </w:r>
            <w:r w:rsidR="00DB4BA2" w:rsidRPr="009F2243">
              <w:rPr>
                <w:rFonts w:asciiTheme="minorHAnsi" w:hAnsiTheme="minorHAnsi" w:cs="Arial"/>
                <w:b/>
                <w:sz w:val="22"/>
              </w:rPr>
              <w:t xml:space="preserve"> (LED)</w:t>
            </w:r>
          </w:p>
        </w:tc>
        <w:tc>
          <w:tcPr>
            <w:tcW w:w="4957" w:type="dxa"/>
          </w:tcPr>
          <w:p w:rsidR="00341F4B" w:rsidRPr="009F2243" w:rsidRDefault="00341F4B" w:rsidP="009F2243">
            <w:pPr>
              <w:jc w:val="both"/>
              <w:rPr>
                <w:lang w:val="en-GB"/>
              </w:rPr>
            </w:pPr>
          </w:p>
        </w:tc>
        <w:tc>
          <w:tcPr>
            <w:tcW w:w="4088" w:type="dxa"/>
          </w:tcPr>
          <w:tbl>
            <w:tblPr>
              <w:tblStyle w:val="Tabelacomgrelh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42"/>
              <w:gridCol w:w="1430"/>
              <w:gridCol w:w="990"/>
            </w:tblGrid>
            <w:tr w:rsidR="00D01F4A" w:rsidRPr="007E4B1F" w:rsidTr="00FE5FA9">
              <w:trPr>
                <w:jc w:val="center"/>
              </w:trPr>
              <w:tc>
                <w:tcPr>
                  <w:tcW w:w="1446" w:type="dxa"/>
                </w:tcPr>
                <w:p w:rsidR="00D01F4A" w:rsidRPr="007E4B1F" w:rsidRDefault="00D01F4A" w:rsidP="00FE5FA9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sz w:val="22"/>
                      <w:lang w:val="en-GB"/>
                    </w:rPr>
                    <w:t>Equipment</w:t>
                  </w:r>
                </w:p>
              </w:tc>
              <w:tc>
                <w:tcPr>
                  <w:tcW w:w="1455" w:type="dxa"/>
                </w:tcPr>
                <w:p w:rsidR="00D01F4A" w:rsidRPr="007E4B1F" w:rsidRDefault="00D01F4A" w:rsidP="00FE5FA9">
                  <w:pPr>
                    <w:rPr>
                      <w:rFonts w:ascii="Calibri" w:hAnsi="Calibri"/>
                      <w:sz w:val="22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Nº of units</w:t>
                  </w:r>
                </w:p>
              </w:tc>
              <w:tc>
                <w:tcPr>
                  <w:tcW w:w="998" w:type="dxa"/>
                  <w:vAlign w:val="center"/>
                </w:tcPr>
                <w:p w:rsidR="00D01F4A" w:rsidRPr="007E4B1F" w:rsidRDefault="00D01F4A" w:rsidP="00FE5FA9">
                  <w:pPr>
                    <w:jc w:val="both"/>
                    <w:rPr>
                      <w:rFonts w:ascii="Calibri" w:hAnsi="Calibri" w:cs="Arial"/>
                      <w:lang w:val="en-GB"/>
                    </w:rPr>
                  </w:pPr>
                  <w:r w:rsidRPr="007E4B1F">
                    <w:rPr>
                      <w:rFonts w:ascii="Calibri" w:hAnsi="Calibri" w:cs="Arial"/>
                      <w:lang w:val="en-GB"/>
                    </w:rPr>
                    <w:t>Unit Cost</w:t>
                  </w:r>
                </w:p>
              </w:tc>
            </w:tr>
            <w:tr w:rsidR="00D01F4A" w:rsidRPr="007E4B1F" w:rsidTr="00FE5FA9">
              <w:trPr>
                <w:jc w:val="center"/>
              </w:trPr>
              <w:tc>
                <w:tcPr>
                  <w:tcW w:w="1446" w:type="dxa"/>
                </w:tcPr>
                <w:p w:rsidR="00B22825" w:rsidRPr="00B22825" w:rsidRDefault="00B22825" w:rsidP="00B22825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 w:rsidRPr="00B22825">
                    <w:rPr>
                      <w:rFonts w:ascii="Calibri" w:hAnsi="Calibri"/>
                      <w:sz w:val="22"/>
                      <w:lang w:val="en-GB"/>
                    </w:rPr>
                    <w:t>Public illumination luminaries (LED)</w:t>
                  </w:r>
                </w:p>
                <w:p w:rsidR="00D01F4A" w:rsidRPr="007E4B1F" w:rsidRDefault="00D01F4A" w:rsidP="00FE5FA9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</w:p>
              </w:tc>
              <w:tc>
                <w:tcPr>
                  <w:tcW w:w="1455" w:type="dxa"/>
                </w:tcPr>
                <w:p w:rsidR="00D01F4A" w:rsidRPr="007E4B1F" w:rsidRDefault="00DB4BA2" w:rsidP="00FE5FA9">
                  <w:pPr>
                    <w:jc w:val="both"/>
                    <w:rPr>
                      <w:rFonts w:ascii="Calibri" w:hAnsi="Calibri"/>
                      <w:sz w:val="22"/>
                      <w:lang w:val="en-GB"/>
                    </w:rPr>
                  </w:pPr>
                  <w:r>
                    <w:rPr>
                      <w:rFonts w:ascii="Calibri" w:hAnsi="Calibri"/>
                      <w:sz w:val="22"/>
                      <w:lang w:val="en-GB"/>
                    </w:rPr>
                    <w:t>2</w:t>
                  </w:r>
                  <w:r w:rsidR="00D01F4A">
                    <w:rPr>
                      <w:rFonts w:ascii="Calibri" w:hAnsi="Calibri"/>
                      <w:sz w:val="22"/>
                      <w:lang w:val="en-GB"/>
                    </w:rPr>
                    <w:t>3</w:t>
                  </w:r>
                </w:p>
              </w:tc>
              <w:tc>
                <w:tcPr>
                  <w:tcW w:w="998" w:type="dxa"/>
                </w:tcPr>
                <w:p w:rsidR="00D01F4A" w:rsidRPr="007E4B1F" w:rsidRDefault="00D01F4A" w:rsidP="00FE5FA9">
                  <w:pPr>
                    <w:jc w:val="both"/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 xml:space="preserve">[insert </w:t>
                  </w:r>
                  <w:r>
                    <w:rPr>
                      <w:rFonts w:ascii="Calibri" w:hAnsi="Calibri"/>
                      <w:highlight w:val="yellow"/>
                      <w:lang w:val="en-GB"/>
                    </w:rPr>
                    <w:t>cost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]</w:t>
                  </w:r>
                </w:p>
              </w:tc>
            </w:tr>
            <w:tr w:rsidR="00D01F4A" w:rsidRPr="007E4B1F" w:rsidTr="00FE5FA9">
              <w:trPr>
                <w:jc w:val="center"/>
              </w:trPr>
              <w:tc>
                <w:tcPr>
                  <w:tcW w:w="2901" w:type="dxa"/>
                  <w:gridSpan w:val="2"/>
                </w:tcPr>
                <w:p w:rsidR="00D01F4A" w:rsidRPr="007E4B1F" w:rsidRDefault="00D01F4A" w:rsidP="00FE5FA9">
                  <w:pPr>
                    <w:jc w:val="both"/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  <w:t>Total</w:t>
                  </w:r>
                </w:p>
              </w:tc>
              <w:tc>
                <w:tcPr>
                  <w:tcW w:w="998" w:type="dxa"/>
                </w:tcPr>
                <w:p w:rsidR="00D01F4A" w:rsidRPr="007E4B1F" w:rsidRDefault="00D01F4A" w:rsidP="00FE5FA9">
                  <w:pPr>
                    <w:jc w:val="both"/>
                    <w:rPr>
                      <w:rFonts w:ascii="Calibri" w:hAnsi="Calibri"/>
                      <w:color w:val="000000"/>
                      <w:szCs w:val="22"/>
                      <w:lang w:val="en-GB"/>
                    </w:rPr>
                  </w:pP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 xml:space="preserve">[insert </w:t>
                  </w:r>
                  <w:r>
                    <w:rPr>
                      <w:rFonts w:ascii="Calibri" w:hAnsi="Calibri"/>
                      <w:highlight w:val="yellow"/>
                      <w:lang w:val="en-GB"/>
                    </w:rPr>
                    <w:t>total cost</w:t>
                  </w:r>
                  <w:r w:rsidRPr="007E4B1F">
                    <w:rPr>
                      <w:rFonts w:ascii="Calibri" w:hAnsi="Calibri"/>
                      <w:highlight w:val="yellow"/>
                      <w:lang w:val="en-GB"/>
                    </w:rPr>
                    <w:t>]</w:t>
                  </w:r>
                </w:p>
              </w:tc>
            </w:tr>
          </w:tbl>
          <w:p w:rsidR="00D01F4A" w:rsidRPr="007E4B1F" w:rsidRDefault="00D01F4A" w:rsidP="002D2F90">
            <w:pPr>
              <w:jc w:val="both"/>
              <w:rPr>
                <w:rFonts w:ascii="Calibri" w:hAnsi="Calibri"/>
                <w:b/>
                <w:snapToGrid/>
                <w:color w:val="000000"/>
                <w:szCs w:val="22"/>
                <w:lang w:val="en-GB" w:eastAsia="pt-PT"/>
              </w:rPr>
            </w:pPr>
          </w:p>
        </w:tc>
        <w:tc>
          <w:tcPr>
            <w:tcW w:w="1914" w:type="dxa"/>
          </w:tcPr>
          <w:p w:rsidR="00D01F4A" w:rsidRPr="007E4B1F" w:rsidRDefault="00D01F4A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</w:tr>
      <w:tr w:rsidR="007E4B1F" w:rsidRPr="007E4B1F" w:rsidTr="0067170B">
        <w:trPr>
          <w:trHeight w:val="845"/>
          <w:jc w:val="center"/>
        </w:trPr>
        <w:tc>
          <w:tcPr>
            <w:tcW w:w="1819" w:type="dxa"/>
          </w:tcPr>
          <w:p w:rsidR="007E4B1F" w:rsidRPr="007E4B1F" w:rsidRDefault="00B22825">
            <w:pPr>
              <w:jc w:val="both"/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3</w:t>
            </w:r>
          </w:p>
        </w:tc>
        <w:tc>
          <w:tcPr>
            <w:tcW w:w="2516" w:type="dxa"/>
          </w:tcPr>
          <w:p w:rsidR="007E4B1F" w:rsidRPr="00B22825" w:rsidRDefault="00B22825" w:rsidP="00B22825">
            <w:pPr>
              <w:rPr>
                <w:b/>
                <w:lang w:val="en-GB"/>
              </w:rPr>
            </w:pPr>
            <w:r w:rsidRPr="00B22825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Supply, delivery, unloading</w:t>
            </w:r>
            <w:r w:rsidRPr="00B22825">
              <w:rPr>
                <w:b/>
                <w:sz w:val="22"/>
                <w:lang w:val="en-GB"/>
              </w:rPr>
              <w:t xml:space="preserve"> </w:t>
            </w:r>
          </w:p>
        </w:tc>
        <w:tc>
          <w:tcPr>
            <w:tcW w:w="4957" w:type="dxa"/>
          </w:tcPr>
          <w:p w:rsidR="007E4B1F" w:rsidRPr="007E4B1F" w:rsidRDefault="00B22825" w:rsidP="007E4B1F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N/A</w:t>
            </w:r>
          </w:p>
        </w:tc>
        <w:tc>
          <w:tcPr>
            <w:tcW w:w="4088" w:type="dxa"/>
          </w:tcPr>
          <w:p w:rsidR="007E4B1F" w:rsidRPr="007E4B1F" w:rsidRDefault="00B22825" w:rsidP="00412C43">
            <w:pPr>
              <w:jc w:val="both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N/A</w:t>
            </w:r>
          </w:p>
        </w:tc>
        <w:tc>
          <w:tcPr>
            <w:tcW w:w="1914" w:type="dxa"/>
          </w:tcPr>
          <w:p w:rsidR="007E4B1F" w:rsidRPr="007E4B1F" w:rsidRDefault="007E4B1F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</w:tr>
      <w:tr w:rsidR="007E4B1F" w:rsidRPr="007E4B1F" w:rsidTr="0067170B">
        <w:trPr>
          <w:trHeight w:val="569"/>
          <w:jc w:val="center"/>
        </w:trPr>
        <w:tc>
          <w:tcPr>
            <w:tcW w:w="9292" w:type="dxa"/>
            <w:gridSpan w:val="3"/>
          </w:tcPr>
          <w:p w:rsidR="007E4B1F" w:rsidRPr="007E4B1F" w:rsidRDefault="007E4B1F" w:rsidP="00C75CCE">
            <w:pPr>
              <w:jc w:val="both"/>
              <w:rPr>
                <w:rFonts w:ascii="Calibri" w:hAnsi="Calibri"/>
                <w:sz w:val="22"/>
                <w:lang w:val="en-GB"/>
              </w:rPr>
            </w:pPr>
            <w:r w:rsidRPr="007E4B1F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4088" w:type="dxa"/>
          </w:tcPr>
          <w:p w:rsidR="007E4B1F" w:rsidRPr="00B22825" w:rsidRDefault="007E4B1F" w:rsidP="00C75CCE">
            <w:pPr>
              <w:jc w:val="center"/>
              <w:rPr>
                <w:rFonts w:ascii="Calibri" w:hAnsi="Calibri"/>
                <w:b/>
                <w:sz w:val="28"/>
                <w:szCs w:val="28"/>
                <w:lang w:val="en-GB"/>
              </w:rPr>
            </w:pPr>
            <w:r w:rsidRPr="00B22825">
              <w:rPr>
                <w:rFonts w:ascii="Calibri" w:hAnsi="Calibri"/>
                <w:b/>
                <w:sz w:val="28"/>
                <w:szCs w:val="28"/>
                <w:lang w:val="en-GB"/>
              </w:rPr>
              <w:t>Total</w:t>
            </w:r>
            <w:r w:rsidR="00B22825">
              <w:rPr>
                <w:rFonts w:ascii="Calibri" w:hAnsi="Calibri"/>
                <w:b/>
                <w:sz w:val="28"/>
                <w:szCs w:val="28"/>
                <w:lang w:val="en-GB"/>
              </w:rPr>
              <w:t xml:space="preserve"> €</w:t>
            </w:r>
          </w:p>
        </w:tc>
        <w:tc>
          <w:tcPr>
            <w:tcW w:w="1914" w:type="dxa"/>
          </w:tcPr>
          <w:p w:rsidR="007E4B1F" w:rsidRPr="007E4B1F" w:rsidRDefault="007E4B1F" w:rsidP="00C75CCE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</w:tr>
      <w:tr w:rsidR="00FC451F" w:rsidRPr="007E4B1F" w:rsidTr="0067170B">
        <w:trPr>
          <w:trHeight w:val="929"/>
          <w:jc w:val="center"/>
        </w:trPr>
        <w:tc>
          <w:tcPr>
            <w:tcW w:w="1819" w:type="dxa"/>
          </w:tcPr>
          <w:p w:rsidR="00FC451F" w:rsidRPr="007E4B1F" w:rsidRDefault="00B22825">
            <w:pPr>
              <w:jc w:val="both"/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>4</w:t>
            </w:r>
          </w:p>
        </w:tc>
        <w:tc>
          <w:tcPr>
            <w:tcW w:w="2516" w:type="dxa"/>
          </w:tcPr>
          <w:p w:rsidR="00B22825" w:rsidRPr="007E4B1F" w:rsidRDefault="00B22825" w:rsidP="00B22825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7E4B1F">
              <w:rPr>
                <w:rFonts w:ascii="Calibri" w:hAnsi="Calibri"/>
                <w:b/>
                <w:sz w:val="22"/>
                <w:lang w:val="en-GB"/>
              </w:rPr>
              <w:t>Spare parts</w:t>
            </w:r>
          </w:p>
          <w:p w:rsidR="00B22825" w:rsidRPr="007E4B1F" w:rsidRDefault="00B22825" w:rsidP="00B22825">
            <w:pPr>
              <w:jc w:val="both"/>
              <w:rPr>
                <w:rFonts w:ascii="Calibri" w:hAnsi="Calibri"/>
                <w:sz w:val="22"/>
                <w:lang w:val="en-GB"/>
              </w:rPr>
            </w:pPr>
            <w:r w:rsidRPr="007E4B1F">
              <w:rPr>
                <w:rFonts w:ascii="Calibri" w:hAnsi="Calibri"/>
                <w:sz w:val="22"/>
                <w:lang w:val="en-GB"/>
              </w:rPr>
              <w:t xml:space="preserve">The number of spare parts must be 10% of the equipment/devices </w:t>
            </w:r>
            <w:r w:rsidRPr="007E4B1F">
              <w:rPr>
                <w:rFonts w:ascii="Calibri" w:hAnsi="Calibri"/>
                <w:sz w:val="22"/>
                <w:lang w:val="en-GB"/>
              </w:rPr>
              <w:lastRenderedPageBreak/>
              <w:t>provided in the contract.</w:t>
            </w:r>
          </w:p>
          <w:p w:rsidR="00FC451F" w:rsidRPr="007E4B1F" w:rsidRDefault="00B22825" w:rsidP="00B22825">
            <w:pPr>
              <w:jc w:val="both"/>
              <w:rPr>
                <w:rFonts w:ascii="Calibri" w:hAnsi="Calibri"/>
                <w:sz w:val="22"/>
                <w:lang w:val="en-GB"/>
              </w:rPr>
            </w:pPr>
            <w:r w:rsidRPr="007E4B1F">
              <w:rPr>
                <w:rFonts w:ascii="Calibri" w:hAnsi="Calibri"/>
                <w:sz w:val="22"/>
                <w:lang w:val="en-GB"/>
              </w:rPr>
              <w:t>Tender must present the</w:t>
            </w:r>
            <w:r w:rsidRPr="007E4B1F">
              <w:rPr>
                <w:rFonts w:ascii="Calibri" w:hAnsi="Calibri"/>
                <w:b/>
                <w:sz w:val="22"/>
                <w:lang w:val="en-GB"/>
              </w:rPr>
              <w:t xml:space="preserve"> </w:t>
            </w:r>
            <w:r w:rsidRPr="007E4B1F">
              <w:rPr>
                <w:rFonts w:ascii="Calibri" w:hAnsi="Calibri"/>
                <w:sz w:val="22"/>
                <w:lang w:val="en-GB"/>
              </w:rPr>
              <w:t>spare parts annex/list including unit prices.</w:t>
            </w:r>
          </w:p>
        </w:tc>
        <w:tc>
          <w:tcPr>
            <w:tcW w:w="4957" w:type="dxa"/>
          </w:tcPr>
          <w:p w:rsidR="00FC451F" w:rsidRPr="007E4B1F" w:rsidRDefault="00FC451F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  <w:tc>
          <w:tcPr>
            <w:tcW w:w="4088" w:type="dxa"/>
          </w:tcPr>
          <w:p w:rsidR="00FC451F" w:rsidRPr="007E4B1F" w:rsidRDefault="00FC451F" w:rsidP="007E4B1F">
            <w:pPr>
              <w:spacing w:before="240" w:line="480" w:lineRule="auto"/>
              <w:jc w:val="center"/>
              <w:rPr>
                <w:rFonts w:ascii="Calibri" w:hAnsi="Calibri"/>
                <w:sz w:val="22"/>
                <w:lang w:val="en-GB"/>
              </w:rPr>
            </w:pPr>
            <w:r w:rsidRPr="007E4B1F">
              <w:rPr>
                <w:rFonts w:ascii="Calibri" w:hAnsi="Calibri"/>
                <w:b/>
                <w:sz w:val="22"/>
                <w:lang w:val="en-GB"/>
              </w:rPr>
              <w:t>[</w:t>
            </w:r>
            <w:r w:rsidRPr="007E4B1F">
              <w:rPr>
                <w:rFonts w:ascii="Calibri" w:hAnsi="Calibri"/>
                <w:sz w:val="22"/>
                <w:highlight w:val="lightGray"/>
                <w:lang w:val="en-GB"/>
              </w:rPr>
              <w:t>Total cost</w:t>
            </w:r>
            <w:r w:rsidRPr="007E4B1F">
              <w:rPr>
                <w:rFonts w:ascii="Calibri" w:hAnsi="Calibri"/>
                <w:b/>
                <w:sz w:val="22"/>
                <w:lang w:val="en-GB"/>
              </w:rPr>
              <w:t>]</w:t>
            </w:r>
            <w:r w:rsidRPr="007E4B1F">
              <w:rPr>
                <w:rFonts w:ascii="Calibri" w:hAnsi="Calibri"/>
                <w:sz w:val="22"/>
                <w:lang w:val="en-GB"/>
              </w:rPr>
              <w:br/>
            </w:r>
          </w:p>
        </w:tc>
        <w:tc>
          <w:tcPr>
            <w:tcW w:w="1914" w:type="dxa"/>
          </w:tcPr>
          <w:p w:rsidR="00FC451F" w:rsidRPr="007E4B1F" w:rsidRDefault="00FC451F">
            <w:pPr>
              <w:jc w:val="both"/>
              <w:rPr>
                <w:rFonts w:ascii="Calibri" w:hAnsi="Calibri"/>
                <w:sz w:val="22"/>
                <w:lang w:val="en-GB"/>
              </w:rPr>
            </w:pPr>
          </w:p>
        </w:tc>
      </w:tr>
    </w:tbl>
    <w:p w:rsidR="004D2FD8" w:rsidRPr="007E4B1F" w:rsidRDefault="004D2FD8" w:rsidP="00D01F4A">
      <w:pPr>
        <w:pStyle w:val="Cabealho1"/>
        <w:numPr>
          <w:ilvl w:val="0"/>
          <w:numId w:val="0"/>
        </w:numPr>
        <w:tabs>
          <w:tab w:val="left" w:pos="2268"/>
        </w:tabs>
        <w:rPr>
          <w:rFonts w:ascii="Calibri" w:hAnsi="Calibri"/>
          <w:lang w:val="en-GB"/>
        </w:rPr>
      </w:pPr>
    </w:p>
    <w:sectPr w:rsidR="004D2FD8" w:rsidRPr="007E4B1F" w:rsidSect="00B62D61">
      <w:footerReference w:type="default" r:id="rId9"/>
      <w:footerReference w:type="first" r:id="rId10"/>
      <w:type w:val="oddPage"/>
      <w:pgSz w:w="16840" w:h="11907" w:orient="landscape" w:code="9"/>
      <w:pgMar w:top="1134" w:right="1134" w:bottom="1418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1CD" w:rsidRDefault="004B31CD">
      <w:r>
        <w:separator/>
      </w:r>
    </w:p>
  </w:endnote>
  <w:endnote w:type="continuationSeparator" w:id="0">
    <w:p w:rsidR="004B31CD" w:rsidRDefault="004B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90" w:rsidRPr="009F2243" w:rsidRDefault="009F2243" w:rsidP="00E07ABE">
    <w:pPr>
      <w:pStyle w:val="Rodap"/>
      <w:tabs>
        <w:tab w:val="clear" w:pos="4320"/>
        <w:tab w:val="clear" w:pos="8640"/>
        <w:tab w:val="right" w:pos="13183"/>
      </w:tabs>
      <w:spacing w:before="0" w:after="0"/>
      <w:rPr>
        <w:rFonts w:asciiTheme="minorHAnsi" w:hAnsiTheme="minorHAnsi"/>
        <w:sz w:val="18"/>
        <w:szCs w:val="18"/>
        <w:lang w:val="en-GB"/>
      </w:rPr>
    </w:pPr>
    <w:r>
      <w:rPr>
        <w:rFonts w:asciiTheme="minorHAnsi" w:hAnsiTheme="minorHAnsi"/>
        <w:b/>
        <w:sz w:val="18"/>
        <w:szCs w:val="18"/>
        <w:lang w:val="en-GB"/>
      </w:rPr>
      <w:t>February</w:t>
    </w:r>
    <w:r w:rsidR="002D2F90" w:rsidRPr="009F2243">
      <w:rPr>
        <w:rFonts w:asciiTheme="minorHAnsi" w:hAnsiTheme="minorHAnsi"/>
        <w:b/>
        <w:sz w:val="18"/>
        <w:szCs w:val="18"/>
        <w:lang w:val="en-GB"/>
      </w:rPr>
      <w:t xml:space="preserve"> 201</w:t>
    </w:r>
    <w:r w:rsidR="00B62D61" w:rsidRPr="009F2243">
      <w:rPr>
        <w:rFonts w:asciiTheme="minorHAnsi" w:hAnsiTheme="minorHAnsi"/>
        <w:b/>
        <w:sz w:val="18"/>
        <w:szCs w:val="18"/>
        <w:lang w:val="en-GB"/>
      </w:rPr>
      <w:t>5</w:t>
    </w:r>
    <w:r w:rsidR="002D2F90" w:rsidRPr="009F2243">
      <w:rPr>
        <w:rFonts w:asciiTheme="minorHAnsi" w:hAnsiTheme="minorHAnsi"/>
        <w:sz w:val="18"/>
        <w:szCs w:val="18"/>
        <w:lang w:val="en-GB"/>
      </w:rPr>
      <w:tab/>
      <w:t xml:space="preserve">Page </w:t>
    </w:r>
    <w:r w:rsidR="008A4D8D" w:rsidRPr="009F2243">
      <w:rPr>
        <w:rFonts w:asciiTheme="minorHAnsi" w:hAnsiTheme="minorHAnsi"/>
        <w:sz w:val="18"/>
        <w:szCs w:val="18"/>
      </w:rPr>
      <w:fldChar w:fldCharType="begin"/>
    </w:r>
    <w:r w:rsidR="002D2F90" w:rsidRPr="009F2243">
      <w:rPr>
        <w:rFonts w:asciiTheme="minorHAnsi" w:hAnsiTheme="minorHAnsi"/>
        <w:sz w:val="18"/>
        <w:szCs w:val="18"/>
        <w:lang w:val="en-GB"/>
      </w:rPr>
      <w:instrText xml:space="preserve"> PAGE </w:instrText>
    </w:r>
    <w:r w:rsidR="008A4D8D" w:rsidRPr="009F2243">
      <w:rPr>
        <w:rFonts w:asciiTheme="minorHAnsi" w:hAnsiTheme="minorHAnsi"/>
        <w:sz w:val="18"/>
        <w:szCs w:val="18"/>
      </w:rPr>
      <w:fldChar w:fldCharType="separate"/>
    </w:r>
    <w:r w:rsidR="00B22825">
      <w:rPr>
        <w:rFonts w:asciiTheme="minorHAnsi" w:hAnsiTheme="minorHAnsi"/>
        <w:noProof/>
        <w:sz w:val="18"/>
        <w:szCs w:val="18"/>
        <w:lang w:val="en-GB"/>
      </w:rPr>
      <w:t>1</w:t>
    </w:r>
    <w:r w:rsidR="008A4D8D" w:rsidRPr="009F2243">
      <w:rPr>
        <w:rFonts w:asciiTheme="minorHAnsi" w:hAnsiTheme="minorHAnsi"/>
        <w:sz w:val="18"/>
        <w:szCs w:val="18"/>
      </w:rPr>
      <w:fldChar w:fldCharType="end"/>
    </w:r>
    <w:r w:rsidR="002D2F90" w:rsidRPr="009F2243">
      <w:rPr>
        <w:rFonts w:asciiTheme="minorHAnsi" w:hAnsiTheme="minorHAnsi"/>
        <w:sz w:val="18"/>
        <w:szCs w:val="18"/>
        <w:lang w:val="en-GB"/>
      </w:rPr>
      <w:t xml:space="preserve"> of </w:t>
    </w:r>
    <w:r w:rsidR="008A4D8D" w:rsidRPr="009F2243">
      <w:rPr>
        <w:rFonts w:asciiTheme="minorHAnsi" w:hAnsiTheme="minorHAnsi"/>
        <w:sz w:val="18"/>
        <w:szCs w:val="18"/>
      </w:rPr>
      <w:fldChar w:fldCharType="begin"/>
    </w:r>
    <w:r w:rsidR="002D2F90" w:rsidRPr="009F2243">
      <w:rPr>
        <w:rFonts w:asciiTheme="minorHAnsi" w:hAnsiTheme="minorHAnsi"/>
        <w:sz w:val="18"/>
        <w:szCs w:val="18"/>
        <w:lang w:val="en-GB"/>
      </w:rPr>
      <w:instrText xml:space="preserve"> NUMPAGES </w:instrText>
    </w:r>
    <w:r w:rsidR="008A4D8D" w:rsidRPr="009F2243">
      <w:rPr>
        <w:rFonts w:asciiTheme="minorHAnsi" w:hAnsiTheme="minorHAnsi"/>
        <w:sz w:val="18"/>
        <w:szCs w:val="18"/>
      </w:rPr>
      <w:fldChar w:fldCharType="separate"/>
    </w:r>
    <w:r w:rsidR="00B22825">
      <w:rPr>
        <w:rFonts w:asciiTheme="minorHAnsi" w:hAnsiTheme="minorHAnsi"/>
        <w:noProof/>
        <w:sz w:val="18"/>
        <w:szCs w:val="18"/>
        <w:lang w:val="en-GB"/>
      </w:rPr>
      <w:t>4</w:t>
    </w:r>
    <w:r w:rsidR="008A4D8D" w:rsidRPr="009F2243">
      <w:rPr>
        <w:rFonts w:asciiTheme="minorHAnsi" w:hAnsiTheme="minorHAnsi"/>
        <w:sz w:val="18"/>
        <w:szCs w:val="18"/>
      </w:rPr>
      <w:fldChar w:fldCharType="end"/>
    </w:r>
  </w:p>
  <w:p w:rsidR="002D2F90" w:rsidRPr="009F2243" w:rsidRDefault="00CA4099" w:rsidP="00DE05B1">
    <w:pPr>
      <w:pStyle w:val="Rodap"/>
      <w:tabs>
        <w:tab w:val="clear" w:pos="4320"/>
        <w:tab w:val="clear" w:pos="8640"/>
        <w:tab w:val="right" w:pos="13183"/>
      </w:tabs>
      <w:spacing w:before="0" w:after="0"/>
      <w:rPr>
        <w:rFonts w:asciiTheme="minorHAnsi" w:hAnsiTheme="minorHAnsi"/>
        <w:sz w:val="18"/>
        <w:szCs w:val="18"/>
      </w:rPr>
    </w:pPr>
    <w:proofErr w:type="spellStart"/>
    <w:r w:rsidRPr="009F2243">
      <w:rPr>
        <w:rFonts w:asciiTheme="minorHAnsi" w:hAnsiTheme="minorHAnsi"/>
        <w:sz w:val="18"/>
        <w:szCs w:val="18"/>
        <w:lang w:val="en-US"/>
      </w:rPr>
      <w:t>TESE_Tender</w:t>
    </w:r>
    <w:proofErr w:type="spellEnd"/>
    <w:r w:rsidRPr="009F2243">
      <w:rPr>
        <w:rFonts w:asciiTheme="minorHAnsi" w:hAnsiTheme="minorHAnsi"/>
        <w:sz w:val="18"/>
        <w:szCs w:val="18"/>
        <w:lang w:val="en-US"/>
      </w:rPr>
      <w:t xml:space="preserve"> Electrical Grid</w:t>
    </w:r>
    <w:r w:rsidR="009F2243">
      <w:rPr>
        <w:rFonts w:asciiTheme="minorHAnsi" w:hAnsiTheme="minorHAnsi"/>
        <w:sz w:val="18"/>
        <w:szCs w:val="18"/>
        <w:lang w:val="en-US"/>
      </w:rPr>
      <w:t xml:space="preserve"> 2</w:t>
    </w:r>
    <w:r w:rsidR="002D2F90" w:rsidRPr="009F2243">
      <w:rPr>
        <w:rFonts w:asciiTheme="minorHAnsi" w:hAnsiTheme="minorHAnsi"/>
        <w:sz w:val="18"/>
        <w:szCs w:val="18"/>
      </w:rPr>
      <w:t>_C – Annex IV- Financial Offer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90" w:rsidRPr="000C7C2C" w:rsidRDefault="005B54EA" w:rsidP="00505C5D">
    <w:pPr>
      <w:pStyle w:val="Rodap"/>
      <w:tabs>
        <w:tab w:val="clear" w:pos="4320"/>
        <w:tab w:val="clear" w:pos="8640"/>
        <w:tab w:val="right" w:pos="13183"/>
      </w:tabs>
      <w:spacing w:before="0" w:after="0"/>
      <w:rPr>
        <w:rFonts w:ascii="Calibri" w:hAnsi="Calibri"/>
        <w:sz w:val="18"/>
        <w:szCs w:val="18"/>
      </w:rPr>
    </w:pPr>
    <w:r>
      <w:rPr>
        <w:rFonts w:ascii="Calibri" w:hAnsi="Calibri"/>
        <w:b/>
        <w:sz w:val="18"/>
        <w:szCs w:val="18"/>
        <w:lang w:val="en-GB"/>
      </w:rPr>
      <w:t>J</w:t>
    </w:r>
    <w:r w:rsidR="00714420">
      <w:rPr>
        <w:rFonts w:ascii="Calibri" w:hAnsi="Calibri"/>
        <w:b/>
        <w:sz w:val="18"/>
        <w:szCs w:val="18"/>
        <w:lang w:val="en-GB"/>
      </w:rPr>
      <w:t>anuary</w:t>
    </w:r>
    <w:r w:rsidR="002D2F90" w:rsidRPr="00363933">
      <w:rPr>
        <w:rFonts w:ascii="Calibri" w:hAnsi="Calibri"/>
        <w:b/>
        <w:sz w:val="18"/>
        <w:szCs w:val="18"/>
        <w:lang w:val="en-GB"/>
      </w:rPr>
      <w:t xml:space="preserve"> 201</w:t>
    </w:r>
    <w:r w:rsidR="00714420">
      <w:rPr>
        <w:rFonts w:ascii="Calibri" w:hAnsi="Calibri"/>
        <w:b/>
        <w:sz w:val="18"/>
        <w:szCs w:val="18"/>
        <w:lang w:val="en-GB"/>
      </w:rPr>
      <w:t>5</w:t>
    </w:r>
    <w:r w:rsidR="002D2F90" w:rsidRPr="000C7C2C">
      <w:rPr>
        <w:rFonts w:ascii="Calibri" w:hAnsi="Calibri"/>
        <w:sz w:val="18"/>
        <w:szCs w:val="18"/>
      </w:rPr>
      <w:tab/>
      <w:t xml:space="preserve">Page </w:t>
    </w:r>
    <w:r w:rsidR="008A4D8D" w:rsidRPr="00363933">
      <w:rPr>
        <w:rFonts w:ascii="Calibri" w:hAnsi="Calibri"/>
        <w:sz w:val="18"/>
        <w:szCs w:val="18"/>
      </w:rPr>
      <w:fldChar w:fldCharType="begin"/>
    </w:r>
    <w:r w:rsidR="002D2F90" w:rsidRPr="000C7C2C">
      <w:rPr>
        <w:rFonts w:ascii="Calibri" w:hAnsi="Calibri"/>
        <w:sz w:val="18"/>
        <w:szCs w:val="18"/>
      </w:rPr>
      <w:instrText xml:space="preserve"> PAGE </w:instrText>
    </w:r>
    <w:r w:rsidR="008A4D8D" w:rsidRPr="00363933">
      <w:rPr>
        <w:rFonts w:ascii="Calibri" w:hAnsi="Calibri"/>
        <w:sz w:val="18"/>
        <w:szCs w:val="18"/>
      </w:rPr>
      <w:fldChar w:fldCharType="separate"/>
    </w:r>
    <w:r w:rsidR="00B62D61">
      <w:rPr>
        <w:rFonts w:ascii="Calibri" w:hAnsi="Calibri"/>
        <w:noProof/>
        <w:sz w:val="18"/>
        <w:szCs w:val="18"/>
      </w:rPr>
      <w:t>1</w:t>
    </w:r>
    <w:r w:rsidR="008A4D8D" w:rsidRPr="00363933">
      <w:rPr>
        <w:rFonts w:ascii="Calibri" w:hAnsi="Calibri"/>
        <w:sz w:val="18"/>
        <w:szCs w:val="18"/>
      </w:rPr>
      <w:fldChar w:fldCharType="end"/>
    </w:r>
    <w:r w:rsidR="002D2F90" w:rsidRPr="000C7C2C">
      <w:rPr>
        <w:rFonts w:ascii="Calibri" w:hAnsi="Calibri"/>
        <w:sz w:val="18"/>
        <w:szCs w:val="18"/>
      </w:rPr>
      <w:t xml:space="preserve"> of </w:t>
    </w:r>
    <w:r w:rsidR="008A4D8D" w:rsidRPr="00363933">
      <w:rPr>
        <w:rFonts w:ascii="Calibri" w:hAnsi="Calibri"/>
        <w:sz w:val="18"/>
        <w:szCs w:val="18"/>
      </w:rPr>
      <w:fldChar w:fldCharType="begin"/>
    </w:r>
    <w:r w:rsidR="002D2F90" w:rsidRPr="000C7C2C">
      <w:rPr>
        <w:rFonts w:ascii="Calibri" w:hAnsi="Calibri"/>
        <w:sz w:val="18"/>
        <w:szCs w:val="18"/>
      </w:rPr>
      <w:instrText xml:space="preserve"> NUMPAGES </w:instrText>
    </w:r>
    <w:r w:rsidR="008A4D8D" w:rsidRPr="00363933">
      <w:rPr>
        <w:rFonts w:ascii="Calibri" w:hAnsi="Calibri"/>
        <w:sz w:val="18"/>
        <w:szCs w:val="18"/>
      </w:rPr>
      <w:fldChar w:fldCharType="separate"/>
    </w:r>
    <w:r w:rsidR="00B62D61">
      <w:rPr>
        <w:rFonts w:ascii="Calibri" w:hAnsi="Calibri"/>
        <w:noProof/>
        <w:sz w:val="18"/>
        <w:szCs w:val="18"/>
      </w:rPr>
      <w:t>4</w:t>
    </w:r>
    <w:r w:rsidR="008A4D8D" w:rsidRPr="00363933">
      <w:rPr>
        <w:rFonts w:ascii="Calibri" w:hAnsi="Calibri"/>
        <w:sz w:val="18"/>
        <w:szCs w:val="18"/>
      </w:rPr>
      <w:fldChar w:fldCharType="end"/>
    </w:r>
  </w:p>
  <w:p w:rsidR="002D2F90" w:rsidRPr="000C7C2C" w:rsidRDefault="002D2F90" w:rsidP="00505C5D">
    <w:pPr>
      <w:pStyle w:val="Rodap"/>
      <w:tabs>
        <w:tab w:val="clear" w:pos="4320"/>
        <w:tab w:val="clear" w:pos="8640"/>
        <w:tab w:val="right" w:pos="13183"/>
      </w:tabs>
      <w:spacing w:before="0" w:after="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TESE_Tender Electrical Grid_C – Annex IV-</w:t>
    </w:r>
    <w:r w:rsidRPr="000C7C2C">
      <w:rPr>
        <w:rFonts w:ascii="Calibri" w:hAnsi="Calibri"/>
        <w:sz w:val="18"/>
        <w:szCs w:val="18"/>
      </w:rPr>
      <w:t xml:space="preserve"> Financial Offer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1CD" w:rsidRDefault="004B31CD">
      <w:r>
        <w:separator/>
      </w:r>
    </w:p>
  </w:footnote>
  <w:footnote w:type="continuationSeparator" w:id="0">
    <w:p w:rsidR="004B31CD" w:rsidRDefault="004B31CD">
      <w:r>
        <w:continuationSeparator/>
      </w:r>
    </w:p>
  </w:footnote>
  <w:footnote w:id="1">
    <w:p w:rsidR="002D2F90" w:rsidRPr="00363933" w:rsidRDefault="002D2F90" w:rsidP="00505C5D">
      <w:pPr>
        <w:pStyle w:val="Textodenotaderodap"/>
        <w:ind w:left="284" w:right="-170" w:hanging="284"/>
        <w:rPr>
          <w:rFonts w:ascii="Calibri" w:hAnsi="Calibri"/>
          <w:lang w:val="en-GB"/>
        </w:rPr>
      </w:pPr>
      <w:r w:rsidRPr="00363933">
        <w:rPr>
          <w:rStyle w:val="Refdenotaderodap"/>
          <w:rFonts w:ascii="Calibri" w:hAnsi="Calibri"/>
        </w:rPr>
        <w:footnoteRef/>
      </w:r>
      <w:r w:rsidRPr="00363933">
        <w:rPr>
          <w:rFonts w:ascii="Calibri" w:hAnsi="Calibri"/>
          <w:lang w:val="en-GB"/>
        </w:rPr>
        <w:tab/>
        <w:t>DDP (Delivered Duty Paid)  - Incoterms 2010 International Chamber of Commerce - http://www.iccwbo.org/incoterms/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992FAA"/>
    <w:multiLevelType w:val="hybridMultilevel"/>
    <w:tmpl w:val="A880C202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138CA"/>
    <w:multiLevelType w:val="hybridMultilevel"/>
    <w:tmpl w:val="C7F81F1A"/>
    <w:lvl w:ilvl="0" w:tplc="B526E8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8FD1CD5"/>
    <w:multiLevelType w:val="hybridMultilevel"/>
    <w:tmpl w:val="6C080A94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45AF8"/>
    <w:multiLevelType w:val="hybridMultilevel"/>
    <w:tmpl w:val="6FE41EEC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53F48AF"/>
    <w:multiLevelType w:val="hybridMultilevel"/>
    <w:tmpl w:val="380689B2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1">
    <w:nsid w:val="5CAA22D4"/>
    <w:multiLevelType w:val="hybridMultilevel"/>
    <w:tmpl w:val="B5588354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5EAB0FCA"/>
    <w:multiLevelType w:val="hybridMultilevel"/>
    <w:tmpl w:val="D35A9B84"/>
    <w:lvl w:ilvl="0" w:tplc="B526E81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2"/>
        <w:szCs w:val="22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63811D1F"/>
    <w:multiLevelType w:val="hybridMultilevel"/>
    <w:tmpl w:val="E4CC190C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67E3D66"/>
    <w:multiLevelType w:val="hybridMultilevel"/>
    <w:tmpl w:val="44222F36"/>
    <w:lvl w:ilvl="0" w:tplc="08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9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69216D6C"/>
    <w:multiLevelType w:val="multilevel"/>
    <w:tmpl w:val="F4D41070"/>
    <w:lvl w:ilvl="0">
      <w:start w:val="1"/>
      <w:numFmt w:val="decimal"/>
      <w:pStyle w:val="Cabealh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Cabealh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abealh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abealh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Cabealh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69A22FE9"/>
    <w:multiLevelType w:val="hybridMultilevel"/>
    <w:tmpl w:val="8AEC13CE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7F3E3E5C"/>
    <w:multiLevelType w:val="hybridMultilevel"/>
    <w:tmpl w:val="01C6890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0"/>
  </w:num>
  <w:num w:numId="3">
    <w:abstractNumId w:val="7"/>
  </w:num>
  <w:num w:numId="4">
    <w:abstractNumId w:val="29"/>
  </w:num>
  <w:num w:numId="5">
    <w:abstractNumId w:val="25"/>
  </w:num>
  <w:num w:numId="6">
    <w:abstractNumId w:val="19"/>
  </w:num>
  <w:num w:numId="7">
    <w:abstractNumId w:val="17"/>
  </w:num>
  <w:num w:numId="8">
    <w:abstractNumId w:val="24"/>
  </w:num>
  <w:num w:numId="9">
    <w:abstractNumId w:val="47"/>
  </w:num>
  <w:num w:numId="10">
    <w:abstractNumId w:val="13"/>
  </w:num>
  <w:num w:numId="11">
    <w:abstractNumId w:val="14"/>
  </w:num>
  <w:num w:numId="12">
    <w:abstractNumId w:val="15"/>
  </w:num>
  <w:num w:numId="13">
    <w:abstractNumId w:val="28"/>
  </w:num>
  <w:num w:numId="14">
    <w:abstractNumId w:val="36"/>
  </w:num>
  <w:num w:numId="15">
    <w:abstractNumId w:val="43"/>
  </w:num>
  <w:num w:numId="16">
    <w:abstractNumId w:val="9"/>
  </w:num>
  <w:num w:numId="17">
    <w:abstractNumId w:val="23"/>
  </w:num>
  <w:num w:numId="18">
    <w:abstractNumId w:val="27"/>
  </w:num>
  <w:num w:numId="19">
    <w:abstractNumId w:val="34"/>
  </w:num>
  <w:num w:numId="20">
    <w:abstractNumId w:val="12"/>
  </w:num>
  <w:num w:numId="21">
    <w:abstractNumId w:val="26"/>
  </w:num>
  <w:num w:numId="22">
    <w:abstractNumId w:val="16"/>
  </w:num>
  <w:num w:numId="23">
    <w:abstractNumId w:val="18"/>
  </w:num>
  <w:num w:numId="24">
    <w:abstractNumId w:val="39"/>
  </w:num>
  <w:num w:numId="25">
    <w:abstractNumId w:val="21"/>
  </w:num>
  <w:num w:numId="26">
    <w:abstractNumId w:val="20"/>
  </w:num>
  <w:num w:numId="27">
    <w:abstractNumId w:val="44"/>
  </w:num>
  <w:num w:numId="28">
    <w:abstractNumId w:val="45"/>
  </w:num>
  <w:num w:numId="29">
    <w:abstractNumId w:val="1"/>
  </w:num>
  <w:num w:numId="30">
    <w:abstractNumId w:val="38"/>
  </w:num>
  <w:num w:numId="31">
    <w:abstractNumId w:val="30"/>
  </w:num>
  <w:num w:numId="32">
    <w:abstractNumId w:val="5"/>
  </w:num>
  <w:num w:numId="33">
    <w:abstractNumId w:val="6"/>
  </w:num>
  <w:num w:numId="34">
    <w:abstractNumId w:val="4"/>
  </w:num>
  <w:num w:numId="35">
    <w:abstractNumId w:val="0"/>
  </w:num>
  <w:num w:numId="36">
    <w:abstractNumId w:val="32"/>
  </w:num>
  <w:num w:numId="37">
    <w:abstractNumId w:val="46"/>
  </w:num>
  <w:num w:numId="38">
    <w:abstractNumId w:val="33"/>
  </w:num>
  <w:num w:numId="39">
    <w:abstractNumId w:val="35"/>
  </w:num>
  <w:num w:numId="40">
    <w:abstractNumId w:val="31"/>
  </w:num>
  <w:num w:numId="41">
    <w:abstractNumId w:val="41"/>
  </w:num>
  <w:num w:numId="42">
    <w:abstractNumId w:val="37"/>
  </w:num>
  <w:num w:numId="43">
    <w:abstractNumId w:val="11"/>
  </w:num>
  <w:num w:numId="44">
    <w:abstractNumId w:val="2"/>
  </w:num>
  <w:num w:numId="45">
    <w:abstractNumId w:val="48"/>
  </w:num>
  <w:num w:numId="46">
    <w:abstractNumId w:val="10"/>
  </w:num>
  <w:num w:numId="47">
    <w:abstractNumId w:val="22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65DC5"/>
    <w:rsid w:val="000714BB"/>
    <w:rsid w:val="00085CA1"/>
    <w:rsid w:val="00087F35"/>
    <w:rsid w:val="0009286D"/>
    <w:rsid w:val="000A7A2C"/>
    <w:rsid w:val="000B1236"/>
    <w:rsid w:val="000B4BD4"/>
    <w:rsid w:val="000C4AE6"/>
    <w:rsid w:val="000C7C2C"/>
    <w:rsid w:val="000D24E3"/>
    <w:rsid w:val="000D2B44"/>
    <w:rsid w:val="000D40DB"/>
    <w:rsid w:val="000E7B75"/>
    <w:rsid w:val="000F3ADF"/>
    <w:rsid w:val="000F57BB"/>
    <w:rsid w:val="000F5F5F"/>
    <w:rsid w:val="00103348"/>
    <w:rsid w:val="00103913"/>
    <w:rsid w:val="00111B28"/>
    <w:rsid w:val="00115916"/>
    <w:rsid w:val="001241A5"/>
    <w:rsid w:val="00127659"/>
    <w:rsid w:val="001302A7"/>
    <w:rsid w:val="0014324C"/>
    <w:rsid w:val="0014659F"/>
    <w:rsid w:val="00150767"/>
    <w:rsid w:val="001536B3"/>
    <w:rsid w:val="00157DEE"/>
    <w:rsid w:val="00160CA2"/>
    <w:rsid w:val="001766D9"/>
    <w:rsid w:val="00176CEE"/>
    <w:rsid w:val="00181980"/>
    <w:rsid w:val="00187253"/>
    <w:rsid w:val="001932AF"/>
    <w:rsid w:val="001937B4"/>
    <w:rsid w:val="001B26E7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77FD9"/>
    <w:rsid w:val="0028364A"/>
    <w:rsid w:val="00290728"/>
    <w:rsid w:val="00291ED1"/>
    <w:rsid w:val="00294190"/>
    <w:rsid w:val="002A0041"/>
    <w:rsid w:val="002B6401"/>
    <w:rsid w:val="002C649A"/>
    <w:rsid w:val="002D2F90"/>
    <w:rsid w:val="002D2FC0"/>
    <w:rsid w:val="002D3195"/>
    <w:rsid w:val="002D3F16"/>
    <w:rsid w:val="002E645D"/>
    <w:rsid w:val="002F1222"/>
    <w:rsid w:val="00306EB9"/>
    <w:rsid w:val="00322263"/>
    <w:rsid w:val="003308C6"/>
    <w:rsid w:val="003409B8"/>
    <w:rsid w:val="00341F4B"/>
    <w:rsid w:val="00344904"/>
    <w:rsid w:val="00347B7E"/>
    <w:rsid w:val="003502E9"/>
    <w:rsid w:val="00351351"/>
    <w:rsid w:val="00360344"/>
    <w:rsid w:val="003613D2"/>
    <w:rsid w:val="00363933"/>
    <w:rsid w:val="00371851"/>
    <w:rsid w:val="00371F01"/>
    <w:rsid w:val="003721AD"/>
    <w:rsid w:val="00384BAB"/>
    <w:rsid w:val="00387C56"/>
    <w:rsid w:val="003A3C29"/>
    <w:rsid w:val="003B27B0"/>
    <w:rsid w:val="003B27EE"/>
    <w:rsid w:val="003B751A"/>
    <w:rsid w:val="003C1651"/>
    <w:rsid w:val="003C52C0"/>
    <w:rsid w:val="003D3CAA"/>
    <w:rsid w:val="003D7611"/>
    <w:rsid w:val="003F2FA4"/>
    <w:rsid w:val="003F3B51"/>
    <w:rsid w:val="003F693D"/>
    <w:rsid w:val="003F7DB7"/>
    <w:rsid w:val="003F7DF6"/>
    <w:rsid w:val="0040221E"/>
    <w:rsid w:val="00415359"/>
    <w:rsid w:val="00420666"/>
    <w:rsid w:val="004300D4"/>
    <w:rsid w:val="004316F0"/>
    <w:rsid w:val="00445804"/>
    <w:rsid w:val="004554CB"/>
    <w:rsid w:val="00471CC6"/>
    <w:rsid w:val="004775D2"/>
    <w:rsid w:val="00483E26"/>
    <w:rsid w:val="00492CC6"/>
    <w:rsid w:val="004947CB"/>
    <w:rsid w:val="004A1B5C"/>
    <w:rsid w:val="004A2F1C"/>
    <w:rsid w:val="004A4B15"/>
    <w:rsid w:val="004A7ED9"/>
    <w:rsid w:val="004B31CD"/>
    <w:rsid w:val="004C0B58"/>
    <w:rsid w:val="004C35B5"/>
    <w:rsid w:val="004D2FD8"/>
    <w:rsid w:val="004E7B98"/>
    <w:rsid w:val="004F5C57"/>
    <w:rsid w:val="00501FF0"/>
    <w:rsid w:val="00505C5D"/>
    <w:rsid w:val="00511542"/>
    <w:rsid w:val="005226B4"/>
    <w:rsid w:val="00524FF7"/>
    <w:rsid w:val="00527E97"/>
    <w:rsid w:val="00535826"/>
    <w:rsid w:val="00536B4A"/>
    <w:rsid w:val="00542930"/>
    <w:rsid w:val="00575CB0"/>
    <w:rsid w:val="00583B6F"/>
    <w:rsid w:val="00591F23"/>
    <w:rsid w:val="00593550"/>
    <w:rsid w:val="005B2018"/>
    <w:rsid w:val="005B54EA"/>
    <w:rsid w:val="005C0EA1"/>
    <w:rsid w:val="005D3C50"/>
    <w:rsid w:val="005F015F"/>
    <w:rsid w:val="005F3C51"/>
    <w:rsid w:val="005F62D0"/>
    <w:rsid w:val="00610679"/>
    <w:rsid w:val="006311FE"/>
    <w:rsid w:val="00633829"/>
    <w:rsid w:val="006355C7"/>
    <w:rsid w:val="0064014F"/>
    <w:rsid w:val="006408AC"/>
    <w:rsid w:val="00653423"/>
    <w:rsid w:val="0066519D"/>
    <w:rsid w:val="0067170B"/>
    <w:rsid w:val="00677500"/>
    <w:rsid w:val="0068247E"/>
    <w:rsid w:val="006917B2"/>
    <w:rsid w:val="006B0AB1"/>
    <w:rsid w:val="006B791A"/>
    <w:rsid w:val="006C2F05"/>
    <w:rsid w:val="006E56FD"/>
    <w:rsid w:val="006E6880"/>
    <w:rsid w:val="007041DE"/>
    <w:rsid w:val="00711C72"/>
    <w:rsid w:val="00714420"/>
    <w:rsid w:val="00722E63"/>
    <w:rsid w:val="00724FBE"/>
    <w:rsid w:val="0073450F"/>
    <w:rsid w:val="00734E50"/>
    <w:rsid w:val="0075384B"/>
    <w:rsid w:val="007726AE"/>
    <w:rsid w:val="00777D10"/>
    <w:rsid w:val="00777E99"/>
    <w:rsid w:val="00792A1B"/>
    <w:rsid w:val="007A0C62"/>
    <w:rsid w:val="007B65DB"/>
    <w:rsid w:val="007C0BDD"/>
    <w:rsid w:val="007C1656"/>
    <w:rsid w:val="007C75E0"/>
    <w:rsid w:val="007D5FA2"/>
    <w:rsid w:val="007E2185"/>
    <w:rsid w:val="007E3D5F"/>
    <w:rsid w:val="007E44C9"/>
    <w:rsid w:val="007E4B1F"/>
    <w:rsid w:val="00806CE0"/>
    <w:rsid w:val="00811F58"/>
    <w:rsid w:val="00826B0C"/>
    <w:rsid w:val="00830B14"/>
    <w:rsid w:val="00835E1C"/>
    <w:rsid w:val="00853F9D"/>
    <w:rsid w:val="0085667F"/>
    <w:rsid w:val="008617F3"/>
    <w:rsid w:val="00861BFC"/>
    <w:rsid w:val="008808CB"/>
    <w:rsid w:val="008859E6"/>
    <w:rsid w:val="008A39B7"/>
    <w:rsid w:val="008A4D8D"/>
    <w:rsid w:val="008E40E2"/>
    <w:rsid w:val="00900823"/>
    <w:rsid w:val="00902AC6"/>
    <w:rsid w:val="00920A51"/>
    <w:rsid w:val="00922542"/>
    <w:rsid w:val="0093096C"/>
    <w:rsid w:val="0093582A"/>
    <w:rsid w:val="0094670B"/>
    <w:rsid w:val="0095572A"/>
    <w:rsid w:val="0095725E"/>
    <w:rsid w:val="00964B5A"/>
    <w:rsid w:val="00980A42"/>
    <w:rsid w:val="009976B3"/>
    <w:rsid w:val="009A31EB"/>
    <w:rsid w:val="009A3792"/>
    <w:rsid w:val="009B0CF1"/>
    <w:rsid w:val="009B2F1F"/>
    <w:rsid w:val="009B422E"/>
    <w:rsid w:val="009B4D6F"/>
    <w:rsid w:val="009C0E86"/>
    <w:rsid w:val="009C7218"/>
    <w:rsid w:val="009D2938"/>
    <w:rsid w:val="009E6BB7"/>
    <w:rsid w:val="009F2243"/>
    <w:rsid w:val="00A039CA"/>
    <w:rsid w:val="00A273CA"/>
    <w:rsid w:val="00A37A9E"/>
    <w:rsid w:val="00A402E5"/>
    <w:rsid w:val="00A42F83"/>
    <w:rsid w:val="00A512C9"/>
    <w:rsid w:val="00A539E4"/>
    <w:rsid w:val="00A62073"/>
    <w:rsid w:val="00A63E3C"/>
    <w:rsid w:val="00A75650"/>
    <w:rsid w:val="00A86FAA"/>
    <w:rsid w:val="00AA24A4"/>
    <w:rsid w:val="00AA5E06"/>
    <w:rsid w:val="00AB29A9"/>
    <w:rsid w:val="00AB66A5"/>
    <w:rsid w:val="00AC3A44"/>
    <w:rsid w:val="00AC7636"/>
    <w:rsid w:val="00AE6600"/>
    <w:rsid w:val="00AE7D13"/>
    <w:rsid w:val="00AF4052"/>
    <w:rsid w:val="00B00CCD"/>
    <w:rsid w:val="00B07102"/>
    <w:rsid w:val="00B1165D"/>
    <w:rsid w:val="00B22825"/>
    <w:rsid w:val="00B277E4"/>
    <w:rsid w:val="00B3168E"/>
    <w:rsid w:val="00B426D7"/>
    <w:rsid w:val="00B44DC5"/>
    <w:rsid w:val="00B4772C"/>
    <w:rsid w:val="00B62D61"/>
    <w:rsid w:val="00B63280"/>
    <w:rsid w:val="00B70C0E"/>
    <w:rsid w:val="00B80DE8"/>
    <w:rsid w:val="00B83C87"/>
    <w:rsid w:val="00B90C14"/>
    <w:rsid w:val="00B9691D"/>
    <w:rsid w:val="00BA3C6B"/>
    <w:rsid w:val="00BB56D3"/>
    <w:rsid w:val="00BB5AA1"/>
    <w:rsid w:val="00BC4DEB"/>
    <w:rsid w:val="00BC6222"/>
    <w:rsid w:val="00BD201F"/>
    <w:rsid w:val="00BD3371"/>
    <w:rsid w:val="00BE6134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82F82"/>
    <w:rsid w:val="00C82F8E"/>
    <w:rsid w:val="00C92434"/>
    <w:rsid w:val="00CA1354"/>
    <w:rsid w:val="00CA4099"/>
    <w:rsid w:val="00CA6C68"/>
    <w:rsid w:val="00CC71F8"/>
    <w:rsid w:val="00CC7DE2"/>
    <w:rsid w:val="00CD7F25"/>
    <w:rsid w:val="00CE360A"/>
    <w:rsid w:val="00CF31DE"/>
    <w:rsid w:val="00CF493A"/>
    <w:rsid w:val="00CF6CFA"/>
    <w:rsid w:val="00D01F4A"/>
    <w:rsid w:val="00D24893"/>
    <w:rsid w:val="00D35EB9"/>
    <w:rsid w:val="00D40222"/>
    <w:rsid w:val="00D43612"/>
    <w:rsid w:val="00D52CBF"/>
    <w:rsid w:val="00D576CA"/>
    <w:rsid w:val="00D66F04"/>
    <w:rsid w:val="00D75213"/>
    <w:rsid w:val="00D83D1B"/>
    <w:rsid w:val="00D862B4"/>
    <w:rsid w:val="00D979C6"/>
    <w:rsid w:val="00DA4AB8"/>
    <w:rsid w:val="00DB4BA2"/>
    <w:rsid w:val="00DC50E2"/>
    <w:rsid w:val="00DC54A0"/>
    <w:rsid w:val="00DC6C9C"/>
    <w:rsid w:val="00DD0624"/>
    <w:rsid w:val="00DE05B1"/>
    <w:rsid w:val="00DF7327"/>
    <w:rsid w:val="00E07ABE"/>
    <w:rsid w:val="00E13CDE"/>
    <w:rsid w:val="00E2190B"/>
    <w:rsid w:val="00E26463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4054"/>
    <w:rsid w:val="00E730A5"/>
    <w:rsid w:val="00E811F3"/>
    <w:rsid w:val="00E85F91"/>
    <w:rsid w:val="00E94DD9"/>
    <w:rsid w:val="00E97ECA"/>
    <w:rsid w:val="00EA050F"/>
    <w:rsid w:val="00EB3A1B"/>
    <w:rsid w:val="00ED1D6A"/>
    <w:rsid w:val="00EE0ED9"/>
    <w:rsid w:val="00EE2E55"/>
    <w:rsid w:val="00EF3F97"/>
    <w:rsid w:val="00EF47A4"/>
    <w:rsid w:val="00F02006"/>
    <w:rsid w:val="00F04E99"/>
    <w:rsid w:val="00F0574A"/>
    <w:rsid w:val="00F128CD"/>
    <w:rsid w:val="00F174E2"/>
    <w:rsid w:val="00F33A99"/>
    <w:rsid w:val="00F45AD8"/>
    <w:rsid w:val="00F47E5F"/>
    <w:rsid w:val="00F551C4"/>
    <w:rsid w:val="00F56D4C"/>
    <w:rsid w:val="00F658F3"/>
    <w:rsid w:val="00F8016B"/>
    <w:rsid w:val="00F804E1"/>
    <w:rsid w:val="00F863E3"/>
    <w:rsid w:val="00F87F88"/>
    <w:rsid w:val="00F90A9F"/>
    <w:rsid w:val="00F91DF6"/>
    <w:rsid w:val="00F962E3"/>
    <w:rsid w:val="00FA1EB3"/>
    <w:rsid w:val="00FA3F66"/>
    <w:rsid w:val="00FB3374"/>
    <w:rsid w:val="00FB67DE"/>
    <w:rsid w:val="00FC0040"/>
    <w:rsid w:val="00FC2B2A"/>
    <w:rsid w:val="00FC451F"/>
    <w:rsid w:val="00FD08EE"/>
    <w:rsid w:val="00FD6CB9"/>
    <w:rsid w:val="00FE2E13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0B1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Cabealho1">
    <w:name w:val="heading 1"/>
    <w:basedOn w:val="Normal"/>
    <w:next w:val="Normal"/>
    <w:qFormat/>
    <w:rsid w:val="00830B14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Cabealho2">
    <w:name w:val="heading 2"/>
    <w:basedOn w:val="Normal"/>
    <w:next w:val="Normal"/>
    <w:qFormat/>
    <w:rsid w:val="00830B14"/>
    <w:pPr>
      <w:keepNext/>
      <w:outlineLvl w:val="1"/>
    </w:pPr>
    <w:rPr>
      <w:lang w:val="fr-BE"/>
    </w:rPr>
  </w:style>
  <w:style w:type="paragraph" w:styleId="Cabealho3">
    <w:name w:val="heading 3"/>
    <w:basedOn w:val="Normal"/>
    <w:next w:val="Normal"/>
    <w:qFormat/>
    <w:rsid w:val="00830B14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Cabealho4">
    <w:name w:val="heading 4"/>
    <w:basedOn w:val="Normal"/>
    <w:next w:val="Normal"/>
    <w:qFormat/>
    <w:rsid w:val="00830B14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Cabealho5">
    <w:name w:val="heading 5"/>
    <w:basedOn w:val="Normal"/>
    <w:next w:val="Normal"/>
    <w:qFormat/>
    <w:rsid w:val="00830B14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Cabealho6">
    <w:name w:val="heading 6"/>
    <w:basedOn w:val="Normal"/>
    <w:next w:val="Normal"/>
    <w:qFormat/>
    <w:rsid w:val="00830B14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Cabealho7">
    <w:name w:val="heading 7"/>
    <w:basedOn w:val="Normal"/>
    <w:next w:val="Normal"/>
    <w:qFormat/>
    <w:rsid w:val="00830B14"/>
    <w:pPr>
      <w:numPr>
        <w:ilvl w:val="6"/>
        <w:numId w:val="2"/>
      </w:numPr>
      <w:spacing w:before="240" w:after="60"/>
      <w:outlineLvl w:val="6"/>
    </w:pPr>
  </w:style>
  <w:style w:type="paragraph" w:styleId="Cabealho8">
    <w:name w:val="heading 8"/>
    <w:basedOn w:val="Normal"/>
    <w:next w:val="Normal"/>
    <w:qFormat/>
    <w:rsid w:val="00830B14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Cabealho9">
    <w:name w:val="heading 9"/>
    <w:basedOn w:val="Normal"/>
    <w:next w:val="Normal"/>
    <w:qFormat/>
    <w:rsid w:val="00830B14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830B14"/>
    <w:pPr>
      <w:jc w:val="center"/>
    </w:pPr>
    <w:rPr>
      <w:b/>
      <w:sz w:val="28"/>
      <w:lang w:val="fr-BE"/>
    </w:rPr>
  </w:style>
  <w:style w:type="paragraph" w:styleId="Subttulo">
    <w:name w:val="Subtitle"/>
    <w:basedOn w:val="Normal"/>
    <w:qFormat/>
    <w:rsid w:val="00830B14"/>
    <w:pPr>
      <w:jc w:val="center"/>
    </w:pPr>
    <w:rPr>
      <w:b/>
      <w:sz w:val="28"/>
      <w:lang w:val="fr-BE"/>
    </w:rPr>
  </w:style>
  <w:style w:type="paragraph" w:styleId="Avanodecorpodetexto">
    <w:name w:val="Body Text Indent"/>
    <w:basedOn w:val="Normal"/>
    <w:rsid w:val="00830B14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rsid w:val="00830B14"/>
  </w:style>
  <w:style w:type="paragraph" w:styleId="Avanodecorpodetexto2">
    <w:name w:val="Body Text Indent 2"/>
    <w:basedOn w:val="Normal"/>
    <w:rsid w:val="00830B14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Avanodecorpodetexto3">
    <w:name w:val="Body Text Indent 3"/>
    <w:basedOn w:val="Normal"/>
    <w:rsid w:val="00830B14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30B14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Cabealho">
    <w:name w:val="header"/>
    <w:basedOn w:val="Normal"/>
    <w:rsid w:val="00830B14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830B14"/>
    <w:pPr>
      <w:tabs>
        <w:tab w:val="center" w:pos="4320"/>
        <w:tab w:val="right" w:pos="8640"/>
      </w:tabs>
    </w:pPr>
  </w:style>
  <w:style w:type="character" w:styleId="Nmerodepgina">
    <w:name w:val="page number"/>
    <w:basedOn w:val="Tipodeletrapredefinidodopargrafo"/>
    <w:rsid w:val="00830B14"/>
  </w:style>
  <w:style w:type="paragraph" w:styleId="Corpodetexto3">
    <w:name w:val="Body Text 3"/>
    <w:basedOn w:val="Normal"/>
    <w:rsid w:val="00830B14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ligao">
    <w:name w:val="Hyperlink"/>
    <w:basedOn w:val="Tipodeletrapredefinidodopargrafo"/>
    <w:rsid w:val="00830B14"/>
    <w:rPr>
      <w:color w:val="0000FF"/>
      <w:u w:val="single"/>
    </w:rPr>
  </w:style>
  <w:style w:type="paragraph" w:styleId="Textodenotaderodap">
    <w:name w:val="footnote text"/>
    <w:basedOn w:val="Normal"/>
    <w:semiHidden/>
    <w:rsid w:val="00830B14"/>
    <w:rPr>
      <w:lang w:val="fr-FR"/>
    </w:rPr>
  </w:style>
  <w:style w:type="character" w:styleId="Refdenotaderodap">
    <w:name w:val="footnote reference"/>
    <w:basedOn w:val="Tipodeletrapredefinidodopargrafo"/>
    <w:semiHidden/>
    <w:rsid w:val="00830B14"/>
    <w:rPr>
      <w:vertAlign w:val="superscript"/>
    </w:rPr>
  </w:style>
  <w:style w:type="paragraph" w:styleId="Mapadodocumento">
    <w:name w:val="Document Map"/>
    <w:basedOn w:val="Normal"/>
    <w:semiHidden/>
    <w:rsid w:val="00830B14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30B1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30B14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30B14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Cabealho1"/>
    <w:next w:val="Normal"/>
    <w:autoRedefine/>
    <w:rsid w:val="00830B14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30B14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30B14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ndice1">
    <w:name w:val="toc 1"/>
    <w:basedOn w:val="Normal"/>
    <w:next w:val="Normal"/>
    <w:autoRedefine/>
    <w:semiHidden/>
    <w:rsid w:val="00830B14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ndice2">
    <w:name w:val="toc 2"/>
    <w:basedOn w:val="Normal"/>
    <w:next w:val="Normal"/>
    <w:autoRedefine/>
    <w:semiHidden/>
    <w:rsid w:val="00830B14"/>
    <w:pPr>
      <w:spacing w:before="0" w:after="0"/>
      <w:ind w:left="200"/>
    </w:pPr>
    <w:rPr>
      <w:rFonts w:ascii="Times New Roman" w:hAnsi="Times New Roman"/>
      <w:smallCaps/>
    </w:rPr>
  </w:style>
  <w:style w:type="character" w:styleId="Forte">
    <w:name w:val="Strong"/>
    <w:basedOn w:val="Tipodeletrapredefinidodopargrafo"/>
    <w:qFormat/>
    <w:rsid w:val="00830B14"/>
    <w:rPr>
      <w:b/>
    </w:rPr>
  </w:style>
  <w:style w:type="paragraph" w:customStyle="1" w:styleId="Blockquote">
    <w:name w:val="Blockquote"/>
    <w:basedOn w:val="Normal"/>
    <w:rsid w:val="00830B14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ndice3">
    <w:name w:val="toc 3"/>
    <w:basedOn w:val="Normal"/>
    <w:next w:val="Normal"/>
    <w:autoRedefine/>
    <w:semiHidden/>
    <w:rsid w:val="00830B14"/>
    <w:pPr>
      <w:spacing w:before="0" w:after="0"/>
      <w:ind w:left="400"/>
    </w:pPr>
    <w:rPr>
      <w:rFonts w:ascii="Times New Roman" w:hAnsi="Times New Roman"/>
      <w:i/>
    </w:rPr>
  </w:style>
  <w:style w:type="paragraph" w:styleId="ndice4">
    <w:name w:val="toc 4"/>
    <w:basedOn w:val="Normal"/>
    <w:next w:val="Normal"/>
    <w:autoRedefine/>
    <w:semiHidden/>
    <w:rsid w:val="00830B14"/>
    <w:pPr>
      <w:spacing w:before="0" w:after="0"/>
      <w:ind w:left="600"/>
    </w:pPr>
    <w:rPr>
      <w:rFonts w:ascii="Times New Roman" w:hAnsi="Times New Roman"/>
      <w:sz w:val="18"/>
    </w:rPr>
  </w:style>
  <w:style w:type="paragraph" w:styleId="ndice5">
    <w:name w:val="toc 5"/>
    <w:basedOn w:val="Normal"/>
    <w:next w:val="Normal"/>
    <w:autoRedefine/>
    <w:semiHidden/>
    <w:rsid w:val="00830B14"/>
    <w:pPr>
      <w:spacing w:before="0" w:after="0"/>
      <w:ind w:left="800"/>
    </w:pPr>
    <w:rPr>
      <w:rFonts w:ascii="Times New Roman" w:hAnsi="Times New Roman"/>
      <w:sz w:val="18"/>
    </w:rPr>
  </w:style>
  <w:style w:type="paragraph" w:styleId="ndice6">
    <w:name w:val="toc 6"/>
    <w:basedOn w:val="Normal"/>
    <w:next w:val="Normal"/>
    <w:autoRedefine/>
    <w:semiHidden/>
    <w:rsid w:val="00830B14"/>
    <w:pPr>
      <w:spacing w:before="0" w:after="0"/>
      <w:ind w:left="1000"/>
    </w:pPr>
    <w:rPr>
      <w:rFonts w:ascii="Times New Roman" w:hAnsi="Times New Roman"/>
      <w:sz w:val="18"/>
    </w:rPr>
  </w:style>
  <w:style w:type="paragraph" w:styleId="ndice7">
    <w:name w:val="toc 7"/>
    <w:basedOn w:val="Normal"/>
    <w:next w:val="Normal"/>
    <w:autoRedefine/>
    <w:semiHidden/>
    <w:rsid w:val="00830B14"/>
    <w:pPr>
      <w:spacing w:before="0" w:after="0"/>
      <w:ind w:left="1200"/>
    </w:pPr>
    <w:rPr>
      <w:rFonts w:ascii="Times New Roman" w:hAnsi="Times New Roman"/>
      <w:sz w:val="18"/>
    </w:rPr>
  </w:style>
  <w:style w:type="paragraph" w:styleId="ndice8">
    <w:name w:val="toc 8"/>
    <w:basedOn w:val="Normal"/>
    <w:next w:val="Normal"/>
    <w:autoRedefine/>
    <w:semiHidden/>
    <w:rsid w:val="00830B14"/>
    <w:pPr>
      <w:spacing w:before="0" w:after="0"/>
      <w:ind w:left="1400"/>
    </w:pPr>
    <w:rPr>
      <w:rFonts w:ascii="Times New Roman" w:hAnsi="Times New Roman"/>
      <w:sz w:val="18"/>
    </w:rPr>
  </w:style>
  <w:style w:type="paragraph" w:styleId="ndice9">
    <w:name w:val="toc 9"/>
    <w:basedOn w:val="Normal"/>
    <w:next w:val="Normal"/>
    <w:autoRedefine/>
    <w:semiHidden/>
    <w:rsid w:val="00830B14"/>
    <w:pPr>
      <w:spacing w:before="0" w:after="0"/>
      <w:ind w:left="1600"/>
    </w:pPr>
    <w:rPr>
      <w:rFonts w:ascii="Times New Roman" w:hAnsi="Times New Roman"/>
      <w:sz w:val="18"/>
    </w:rPr>
  </w:style>
  <w:style w:type="character" w:styleId="Hiperligaovisitada">
    <w:name w:val="FollowedHyperlink"/>
    <w:basedOn w:val="Tipodeletrapredefinidodopargrafo"/>
    <w:rsid w:val="00830B14"/>
    <w:rPr>
      <w:color w:val="800080"/>
      <w:u w:val="single"/>
    </w:rPr>
  </w:style>
  <w:style w:type="paragraph" w:customStyle="1" w:styleId="Style2">
    <w:name w:val="Style2"/>
    <w:basedOn w:val="Style1"/>
    <w:rsid w:val="00830B14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30B14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30B14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30B14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elacomgrelha">
    <w:name w:val="Table Grid"/>
    <w:basedOn w:val="Tabelanormal"/>
    <w:rsid w:val="00F90A9F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odebalo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92CC6"/>
    <w:pPr>
      <w:spacing w:before="0" w:after="200" w:line="276" w:lineRule="auto"/>
      <w:ind w:left="720"/>
      <w:contextualSpacing/>
    </w:pPr>
    <w:rPr>
      <w:rFonts w:ascii="Calibri" w:hAnsi="Calibri"/>
      <w:snapToGrid/>
      <w:sz w:val="22"/>
      <w:szCs w:val="22"/>
      <w:lang w:val="en-US"/>
    </w:rPr>
  </w:style>
  <w:style w:type="character" w:styleId="TextodoMarcadordePosio">
    <w:name w:val="Placeholder Text"/>
    <w:basedOn w:val="Tipodeletrapredefinidodopargrafo"/>
    <w:uiPriority w:val="99"/>
    <w:semiHidden/>
    <w:rsid w:val="00160CA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0B1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Cabealho1">
    <w:name w:val="heading 1"/>
    <w:basedOn w:val="Normal"/>
    <w:next w:val="Normal"/>
    <w:qFormat/>
    <w:rsid w:val="00830B14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Cabealho2">
    <w:name w:val="heading 2"/>
    <w:basedOn w:val="Normal"/>
    <w:next w:val="Normal"/>
    <w:qFormat/>
    <w:rsid w:val="00830B14"/>
    <w:pPr>
      <w:keepNext/>
      <w:outlineLvl w:val="1"/>
    </w:pPr>
    <w:rPr>
      <w:lang w:val="fr-BE"/>
    </w:rPr>
  </w:style>
  <w:style w:type="paragraph" w:styleId="Cabealho3">
    <w:name w:val="heading 3"/>
    <w:basedOn w:val="Normal"/>
    <w:next w:val="Normal"/>
    <w:qFormat/>
    <w:rsid w:val="00830B14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Cabealho4">
    <w:name w:val="heading 4"/>
    <w:basedOn w:val="Normal"/>
    <w:next w:val="Normal"/>
    <w:qFormat/>
    <w:rsid w:val="00830B14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Cabealho5">
    <w:name w:val="heading 5"/>
    <w:basedOn w:val="Normal"/>
    <w:next w:val="Normal"/>
    <w:qFormat/>
    <w:rsid w:val="00830B14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Cabealho6">
    <w:name w:val="heading 6"/>
    <w:basedOn w:val="Normal"/>
    <w:next w:val="Normal"/>
    <w:qFormat/>
    <w:rsid w:val="00830B14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Cabealho7">
    <w:name w:val="heading 7"/>
    <w:basedOn w:val="Normal"/>
    <w:next w:val="Normal"/>
    <w:qFormat/>
    <w:rsid w:val="00830B14"/>
    <w:pPr>
      <w:numPr>
        <w:ilvl w:val="6"/>
        <w:numId w:val="2"/>
      </w:numPr>
      <w:spacing w:before="240" w:after="60"/>
      <w:outlineLvl w:val="6"/>
    </w:pPr>
  </w:style>
  <w:style w:type="paragraph" w:styleId="Cabealho8">
    <w:name w:val="heading 8"/>
    <w:basedOn w:val="Normal"/>
    <w:next w:val="Normal"/>
    <w:qFormat/>
    <w:rsid w:val="00830B14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Cabealho9">
    <w:name w:val="heading 9"/>
    <w:basedOn w:val="Normal"/>
    <w:next w:val="Normal"/>
    <w:qFormat/>
    <w:rsid w:val="00830B14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830B14"/>
    <w:pPr>
      <w:jc w:val="center"/>
    </w:pPr>
    <w:rPr>
      <w:b/>
      <w:sz w:val="28"/>
      <w:lang w:val="fr-BE"/>
    </w:rPr>
  </w:style>
  <w:style w:type="paragraph" w:styleId="Subttulo">
    <w:name w:val="Subtitle"/>
    <w:basedOn w:val="Normal"/>
    <w:qFormat/>
    <w:rsid w:val="00830B14"/>
    <w:pPr>
      <w:jc w:val="center"/>
    </w:pPr>
    <w:rPr>
      <w:b/>
      <w:sz w:val="28"/>
      <w:lang w:val="fr-BE"/>
    </w:rPr>
  </w:style>
  <w:style w:type="paragraph" w:styleId="Avanodecorpodetexto">
    <w:name w:val="Body Text Indent"/>
    <w:basedOn w:val="Normal"/>
    <w:rsid w:val="00830B14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rsid w:val="00830B14"/>
  </w:style>
  <w:style w:type="paragraph" w:styleId="Avanodecorpodetexto2">
    <w:name w:val="Body Text Indent 2"/>
    <w:basedOn w:val="Normal"/>
    <w:rsid w:val="00830B14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Avanodecorpodetexto3">
    <w:name w:val="Body Text Indent 3"/>
    <w:basedOn w:val="Normal"/>
    <w:rsid w:val="00830B14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30B14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Cabealho">
    <w:name w:val="header"/>
    <w:basedOn w:val="Normal"/>
    <w:rsid w:val="00830B14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830B14"/>
    <w:pPr>
      <w:tabs>
        <w:tab w:val="center" w:pos="4320"/>
        <w:tab w:val="right" w:pos="8640"/>
      </w:tabs>
    </w:pPr>
  </w:style>
  <w:style w:type="character" w:styleId="Nmerodepgina">
    <w:name w:val="page number"/>
    <w:basedOn w:val="Tipodeletrapredefinidodopargrafo"/>
    <w:rsid w:val="00830B14"/>
  </w:style>
  <w:style w:type="paragraph" w:styleId="Corpodetexto3">
    <w:name w:val="Body Text 3"/>
    <w:basedOn w:val="Normal"/>
    <w:rsid w:val="00830B14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ligao">
    <w:name w:val="Hyperlink"/>
    <w:basedOn w:val="Tipodeletrapredefinidodopargrafo"/>
    <w:rsid w:val="00830B14"/>
    <w:rPr>
      <w:color w:val="0000FF"/>
      <w:u w:val="single"/>
    </w:rPr>
  </w:style>
  <w:style w:type="paragraph" w:styleId="Textodenotaderodap">
    <w:name w:val="footnote text"/>
    <w:basedOn w:val="Normal"/>
    <w:semiHidden/>
    <w:rsid w:val="00830B14"/>
    <w:rPr>
      <w:lang w:val="fr-FR"/>
    </w:rPr>
  </w:style>
  <w:style w:type="character" w:styleId="Refdenotaderodap">
    <w:name w:val="footnote reference"/>
    <w:basedOn w:val="Tipodeletrapredefinidodopargrafo"/>
    <w:semiHidden/>
    <w:rsid w:val="00830B14"/>
    <w:rPr>
      <w:vertAlign w:val="superscript"/>
    </w:rPr>
  </w:style>
  <w:style w:type="paragraph" w:styleId="Mapadodocumento">
    <w:name w:val="Document Map"/>
    <w:basedOn w:val="Normal"/>
    <w:semiHidden/>
    <w:rsid w:val="00830B14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30B1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30B14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30B14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Cabealho1"/>
    <w:next w:val="Normal"/>
    <w:autoRedefine/>
    <w:rsid w:val="00830B14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30B14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30B14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ndice1">
    <w:name w:val="toc 1"/>
    <w:basedOn w:val="Normal"/>
    <w:next w:val="Normal"/>
    <w:autoRedefine/>
    <w:semiHidden/>
    <w:rsid w:val="00830B14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ndice2">
    <w:name w:val="toc 2"/>
    <w:basedOn w:val="Normal"/>
    <w:next w:val="Normal"/>
    <w:autoRedefine/>
    <w:semiHidden/>
    <w:rsid w:val="00830B14"/>
    <w:pPr>
      <w:spacing w:before="0" w:after="0"/>
      <w:ind w:left="200"/>
    </w:pPr>
    <w:rPr>
      <w:rFonts w:ascii="Times New Roman" w:hAnsi="Times New Roman"/>
      <w:smallCaps/>
    </w:rPr>
  </w:style>
  <w:style w:type="character" w:styleId="Forte">
    <w:name w:val="Strong"/>
    <w:basedOn w:val="Tipodeletrapredefinidodopargrafo"/>
    <w:qFormat/>
    <w:rsid w:val="00830B14"/>
    <w:rPr>
      <w:b/>
    </w:rPr>
  </w:style>
  <w:style w:type="paragraph" w:customStyle="1" w:styleId="Blockquote">
    <w:name w:val="Blockquote"/>
    <w:basedOn w:val="Normal"/>
    <w:rsid w:val="00830B14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ndice3">
    <w:name w:val="toc 3"/>
    <w:basedOn w:val="Normal"/>
    <w:next w:val="Normal"/>
    <w:autoRedefine/>
    <w:semiHidden/>
    <w:rsid w:val="00830B14"/>
    <w:pPr>
      <w:spacing w:before="0" w:after="0"/>
      <w:ind w:left="400"/>
    </w:pPr>
    <w:rPr>
      <w:rFonts w:ascii="Times New Roman" w:hAnsi="Times New Roman"/>
      <w:i/>
    </w:rPr>
  </w:style>
  <w:style w:type="paragraph" w:styleId="ndice4">
    <w:name w:val="toc 4"/>
    <w:basedOn w:val="Normal"/>
    <w:next w:val="Normal"/>
    <w:autoRedefine/>
    <w:semiHidden/>
    <w:rsid w:val="00830B14"/>
    <w:pPr>
      <w:spacing w:before="0" w:after="0"/>
      <w:ind w:left="600"/>
    </w:pPr>
    <w:rPr>
      <w:rFonts w:ascii="Times New Roman" w:hAnsi="Times New Roman"/>
      <w:sz w:val="18"/>
    </w:rPr>
  </w:style>
  <w:style w:type="paragraph" w:styleId="ndice5">
    <w:name w:val="toc 5"/>
    <w:basedOn w:val="Normal"/>
    <w:next w:val="Normal"/>
    <w:autoRedefine/>
    <w:semiHidden/>
    <w:rsid w:val="00830B14"/>
    <w:pPr>
      <w:spacing w:before="0" w:after="0"/>
      <w:ind w:left="800"/>
    </w:pPr>
    <w:rPr>
      <w:rFonts w:ascii="Times New Roman" w:hAnsi="Times New Roman"/>
      <w:sz w:val="18"/>
    </w:rPr>
  </w:style>
  <w:style w:type="paragraph" w:styleId="ndice6">
    <w:name w:val="toc 6"/>
    <w:basedOn w:val="Normal"/>
    <w:next w:val="Normal"/>
    <w:autoRedefine/>
    <w:semiHidden/>
    <w:rsid w:val="00830B14"/>
    <w:pPr>
      <w:spacing w:before="0" w:after="0"/>
      <w:ind w:left="1000"/>
    </w:pPr>
    <w:rPr>
      <w:rFonts w:ascii="Times New Roman" w:hAnsi="Times New Roman"/>
      <w:sz w:val="18"/>
    </w:rPr>
  </w:style>
  <w:style w:type="paragraph" w:styleId="ndice7">
    <w:name w:val="toc 7"/>
    <w:basedOn w:val="Normal"/>
    <w:next w:val="Normal"/>
    <w:autoRedefine/>
    <w:semiHidden/>
    <w:rsid w:val="00830B14"/>
    <w:pPr>
      <w:spacing w:before="0" w:after="0"/>
      <w:ind w:left="1200"/>
    </w:pPr>
    <w:rPr>
      <w:rFonts w:ascii="Times New Roman" w:hAnsi="Times New Roman"/>
      <w:sz w:val="18"/>
    </w:rPr>
  </w:style>
  <w:style w:type="paragraph" w:styleId="ndice8">
    <w:name w:val="toc 8"/>
    <w:basedOn w:val="Normal"/>
    <w:next w:val="Normal"/>
    <w:autoRedefine/>
    <w:semiHidden/>
    <w:rsid w:val="00830B14"/>
    <w:pPr>
      <w:spacing w:before="0" w:after="0"/>
      <w:ind w:left="1400"/>
    </w:pPr>
    <w:rPr>
      <w:rFonts w:ascii="Times New Roman" w:hAnsi="Times New Roman"/>
      <w:sz w:val="18"/>
    </w:rPr>
  </w:style>
  <w:style w:type="paragraph" w:styleId="ndice9">
    <w:name w:val="toc 9"/>
    <w:basedOn w:val="Normal"/>
    <w:next w:val="Normal"/>
    <w:autoRedefine/>
    <w:semiHidden/>
    <w:rsid w:val="00830B14"/>
    <w:pPr>
      <w:spacing w:before="0" w:after="0"/>
      <w:ind w:left="1600"/>
    </w:pPr>
    <w:rPr>
      <w:rFonts w:ascii="Times New Roman" w:hAnsi="Times New Roman"/>
      <w:sz w:val="18"/>
    </w:rPr>
  </w:style>
  <w:style w:type="character" w:styleId="Hiperligaovisitada">
    <w:name w:val="FollowedHyperlink"/>
    <w:basedOn w:val="Tipodeletrapredefinidodopargrafo"/>
    <w:rsid w:val="00830B14"/>
    <w:rPr>
      <w:color w:val="800080"/>
      <w:u w:val="single"/>
    </w:rPr>
  </w:style>
  <w:style w:type="paragraph" w:customStyle="1" w:styleId="Style2">
    <w:name w:val="Style2"/>
    <w:basedOn w:val="Style1"/>
    <w:rsid w:val="00830B14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30B14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30B14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30B14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elacomgrelha">
    <w:name w:val="Table Grid"/>
    <w:basedOn w:val="Tabelanormal"/>
    <w:rsid w:val="00F90A9F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odebalo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92CC6"/>
    <w:pPr>
      <w:spacing w:before="0" w:after="200" w:line="276" w:lineRule="auto"/>
      <w:ind w:left="720"/>
      <w:contextualSpacing/>
    </w:pPr>
    <w:rPr>
      <w:rFonts w:ascii="Calibri" w:hAnsi="Calibri"/>
      <w:snapToGrid/>
      <w:sz w:val="22"/>
      <w:szCs w:val="22"/>
      <w:lang w:val="en-US"/>
    </w:rPr>
  </w:style>
  <w:style w:type="character" w:styleId="TextodoMarcadordePosio">
    <w:name w:val="Placeholder Text"/>
    <w:basedOn w:val="Tipodeletrapredefinidodopargrafo"/>
    <w:uiPriority w:val="99"/>
    <w:semiHidden/>
    <w:rsid w:val="00160C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507B9CD-BEDB-4587-A864-2BC6D46E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TOSHIBA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David Afonso</cp:lastModifiedBy>
  <cp:revision>2</cp:revision>
  <cp:lastPrinted>2006-01-13T16:47:00Z</cp:lastPrinted>
  <dcterms:created xsi:type="dcterms:W3CDTF">2015-02-04T18:09:00Z</dcterms:created>
  <dcterms:modified xsi:type="dcterms:W3CDTF">2015-02-04T18:09:00Z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